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6BC6A" w14:textId="4586FBAF" w:rsidR="00E3745E" w:rsidRDefault="00E3745E"/>
    <w:p w14:paraId="2023E31D" w14:textId="174334A8" w:rsidR="00E0125D" w:rsidRDefault="00E0125D" w:rsidP="00930E17">
      <w:pPr>
        <w:jc w:val="center"/>
        <w:rPr>
          <w:b/>
          <w:bCs/>
          <w:sz w:val="48"/>
          <w:szCs w:val="48"/>
        </w:rPr>
      </w:pPr>
      <w:r>
        <w:rPr>
          <w:b/>
          <w:bCs/>
          <w:sz w:val="48"/>
          <w:szCs w:val="48"/>
        </w:rPr>
        <w:t>ANEXO I</w:t>
      </w:r>
    </w:p>
    <w:p w14:paraId="258FD034" w14:textId="2A65D833" w:rsidR="00E3745E" w:rsidRPr="00930E17" w:rsidRDefault="00E3745E" w:rsidP="00930E17">
      <w:pPr>
        <w:jc w:val="center"/>
        <w:rPr>
          <w:b/>
          <w:bCs/>
          <w:sz w:val="48"/>
          <w:szCs w:val="48"/>
        </w:rPr>
      </w:pPr>
      <w:r w:rsidRPr="00930E17">
        <w:rPr>
          <w:b/>
          <w:bCs/>
          <w:sz w:val="48"/>
          <w:szCs w:val="48"/>
        </w:rPr>
        <w:t>CADERNO DE ESPECIFICAÇÕES TÉCNICAS</w:t>
      </w:r>
    </w:p>
    <w:p w14:paraId="4D6562E5" w14:textId="624B9DF5" w:rsidR="00E3745E" w:rsidRPr="00930E17" w:rsidRDefault="00E3745E" w:rsidP="00930E17">
      <w:pPr>
        <w:jc w:val="center"/>
        <w:rPr>
          <w:b/>
          <w:bCs/>
          <w:sz w:val="48"/>
          <w:szCs w:val="48"/>
        </w:rPr>
      </w:pPr>
      <w:r w:rsidRPr="00930E17">
        <w:rPr>
          <w:b/>
          <w:bCs/>
          <w:sz w:val="48"/>
          <w:szCs w:val="48"/>
        </w:rPr>
        <w:t>ATA DE REGISTRO DE PREÇO – CLIMATIZAÇÃO</w:t>
      </w:r>
    </w:p>
    <w:p w14:paraId="7F18C90F" w14:textId="77777777" w:rsidR="00E3745E" w:rsidRDefault="00E3745E" w:rsidP="00E3745E">
      <w:pPr>
        <w:jc w:val="both"/>
      </w:pPr>
    </w:p>
    <w:p w14:paraId="6958414C" w14:textId="242B2CF8" w:rsidR="00E3745E" w:rsidRDefault="00E3745E" w:rsidP="00930E17">
      <w:pPr>
        <w:pStyle w:val="Ttulo1"/>
      </w:pPr>
      <w:r>
        <w:t>OBJETO</w:t>
      </w:r>
    </w:p>
    <w:p w14:paraId="667245DC" w14:textId="337157BE" w:rsidR="00E3745E" w:rsidRDefault="00E3745E" w:rsidP="00E3745E">
      <w:pPr>
        <w:jc w:val="both"/>
      </w:pPr>
      <w:r w:rsidRPr="00E3745E">
        <w:t>Este documento tem objetivo de fixar as condições executivas para o fornecimento de materiais e serviços, constantes na Discriminação Técnica que, a seguir, compõe este mesmo Termo de Referência para Ata de Registro de Preços para Fornecimento e Instalação de Equipamentos de Climatização</w:t>
      </w:r>
      <w:r>
        <w:t xml:space="preserve"> de expansão direta,</w:t>
      </w:r>
      <w:r w:rsidRPr="00E3745E">
        <w:t xml:space="preserve"> exaustores/ventiladores, com os demais serviços de engenharia necessários para o funcionamento dos equipamentos em instalação, em diversos imóveis próprios, cedidos ou alugados em uso por unidades da CAIXA ECONÔMICA FEDERAL</w:t>
      </w:r>
    </w:p>
    <w:p w14:paraId="057B66A3" w14:textId="7F32CED8" w:rsidR="00E3745E" w:rsidRDefault="00E3745E" w:rsidP="00930E17">
      <w:pPr>
        <w:pStyle w:val="Ttulo1"/>
      </w:pPr>
      <w:r>
        <w:t>NORMAS APLICÁVEIS</w:t>
      </w:r>
    </w:p>
    <w:p w14:paraId="010FFDBA" w14:textId="14867677" w:rsidR="00E3745E" w:rsidRDefault="00E3745E" w:rsidP="00E3745E">
      <w:pPr>
        <w:jc w:val="both"/>
      </w:pPr>
      <w:r>
        <w:t>Foram seguidas as normas da ABNT e as NBR inerentes a cada serviço a ser aplicado e constante neste Caderno. Assim como os critérios de preço e medições são mantidos compatíveis com as instruções estabelecidas nas Práticas Comuns de Engenharia definidas nos MANUAIS SEAP, aprovados pela Portaria MARE nº 2.296, de 1997 que atualizou o Decreto Federal nº 92.100/1985 – como se pode observar nas Especificações Técnicas e Discriminação Orçamentária contidas no Apêndice B que compõe este documento.</w:t>
      </w:r>
    </w:p>
    <w:p w14:paraId="104FFB13" w14:textId="5D858B1B" w:rsidR="00E3745E" w:rsidRDefault="00E3745E" w:rsidP="00E3745E">
      <w:pPr>
        <w:jc w:val="both"/>
      </w:pPr>
      <w:r>
        <w:t>As marcas de materiais, e modelos, constantes nas Especificações Técnicas do Termo de Referência e seus Apêndices são meramente referências da qualidade técnica minimamente almejada, podendo a empresa contratada propor outra marca, desde que previamente aprovada pela Fiscalização, considerando os aspectos de equivalência de qualidade e desempenho definidos nas especificações deste Termo de Referência e em projeto.</w:t>
      </w:r>
    </w:p>
    <w:p w14:paraId="3F123210" w14:textId="77777777" w:rsidR="00E3745E" w:rsidRDefault="00E3745E" w:rsidP="00E3745E">
      <w:r>
        <w:t>Aplicam-se os seguintes normativos e diretrizes para o desenvolvimento de projetos, cálculos e execução de obras e instalações de AVAC:</w:t>
      </w:r>
    </w:p>
    <w:p w14:paraId="38176B73" w14:textId="49DA5AAB" w:rsidR="00E3745E" w:rsidRDefault="00E3745E" w:rsidP="00E3745E">
      <w:pPr>
        <w:pStyle w:val="PargrafodaLista"/>
        <w:numPr>
          <w:ilvl w:val="0"/>
          <w:numId w:val="1"/>
        </w:numPr>
      </w:pPr>
      <w:r>
        <w:t>NBR 16401/2008 – Instalações de Ar Condicionado – Sistemas Centrais e Unitários;</w:t>
      </w:r>
    </w:p>
    <w:p w14:paraId="7581FA3C" w14:textId="05ADE66A" w:rsidR="00E3745E" w:rsidRDefault="00E3745E" w:rsidP="00E3745E">
      <w:pPr>
        <w:pStyle w:val="PargrafodaLista"/>
        <w:numPr>
          <w:ilvl w:val="0"/>
          <w:numId w:val="1"/>
        </w:numPr>
      </w:pPr>
      <w:r>
        <w:t>Portaria Nº 3.523/GM, de 18/08/1998 do Ministério da Saúde;</w:t>
      </w:r>
    </w:p>
    <w:p w14:paraId="1669B960" w14:textId="1CEC9CFF" w:rsidR="00E3745E" w:rsidRDefault="00E3745E" w:rsidP="00E3745E">
      <w:pPr>
        <w:pStyle w:val="PargrafodaLista"/>
        <w:numPr>
          <w:ilvl w:val="0"/>
          <w:numId w:val="1"/>
        </w:numPr>
      </w:pPr>
      <w:r>
        <w:t>Nº 176 de 25/10/2000 da ANVISA;</w:t>
      </w:r>
    </w:p>
    <w:p w14:paraId="70F948CD" w14:textId="5507DF27" w:rsidR="00E3745E" w:rsidRDefault="00E3745E" w:rsidP="00E3745E">
      <w:pPr>
        <w:pStyle w:val="PargrafodaLista"/>
        <w:numPr>
          <w:ilvl w:val="0"/>
          <w:numId w:val="1"/>
        </w:numPr>
      </w:pPr>
      <w:r>
        <w:t>Resolução Nº 009 de 16/01/2003 da ANVISA;</w:t>
      </w:r>
    </w:p>
    <w:p w14:paraId="266AD1C4" w14:textId="2DC6C05D" w:rsidR="00E3745E" w:rsidRDefault="00E3745E" w:rsidP="00E3745E">
      <w:pPr>
        <w:pStyle w:val="PargrafodaLista"/>
        <w:numPr>
          <w:ilvl w:val="0"/>
          <w:numId w:val="1"/>
        </w:numPr>
      </w:pPr>
      <w:r>
        <w:t>NBR 10152 - Níveis de Ruído para Conforto Acústico;</w:t>
      </w:r>
    </w:p>
    <w:p w14:paraId="6AFE1841" w14:textId="55F3854D" w:rsidR="00E3745E" w:rsidRDefault="00E3745E" w:rsidP="00E3745E">
      <w:pPr>
        <w:pStyle w:val="PargrafodaLista"/>
        <w:numPr>
          <w:ilvl w:val="0"/>
          <w:numId w:val="1"/>
        </w:numPr>
      </w:pPr>
      <w:r>
        <w:t>Catálogos, ITs e Recomendações de fabricantes dos materiais e equipamentos;</w:t>
      </w:r>
    </w:p>
    <w:p w14:paraId="30F55D77" w14:textId="1593B968" w:rsidR="00E3745E" w:rsidRDefault="00E3745E" w:rsidP="00E3745E">
      <w:pPr>
        <w:pStyle w:val="PargrafodaLista"/>
        <w:numPr>
          <w:ilvl w:val="0"/>
          <w:numId w:val="1"/>
        </w:numPr>
      </w:pPr>
      <w:r>
        <w:t>Caderno de Diretrizes da Caixa Econômica Federal;</w:t>
      </w:r>
    </w:p>
    <w:p w14:paraId="500F6EC7" w14:textId="2E3A81DC" w:rsidR="00E3745E" w:rsidRDefault="00E3745E" w:rsidP="00E3745E">
      <w:pPr>
        <w:pStyle w:val="PargrafodaLista"/>
        <w:numPr>
          <w:ilvl w:val="0"/>
          <w:numId w:val="1"/>
        </w:numPr>
      </w:pPr>
      <w:r>
        <w:t>Leis e regulamentos regionais.</w:t>
      </w:r>
    </w:p>
    <w:p w14:paraId="7B19AC3E" w14:textId="2C08B6DD" w:rsidR="00E3745E" w:rsidRDefault="00E3745E" w:rsidP="00E3745E">
      <w:pPr>
        <w:jc w:val="both"/>
      </w:pPr>
      <w:r>
        <w:lastRenderedPageBreak/>
        <w:t>Estes documentos são complementados pelas normas e artigos abaixo, emitidos por organizações internacionais reconhecidas, não estando limitado a esta lista. São utilizados para situações não previstas nas normas nacionais ou onde, a cargo do projetista ou solicitação do cliente, julgar-se necessário aplicar diretrizes de maior exigência.</w:t>
      </w:r>
    </w:p>
    <w:p w14:paraId="0BC5B039" w14:textId="5349FAAE" w:rsidR="00E3745E" w:rsidRDefault="00E3745E" w:rsidP="00E3745E">
      <w:pPr>
        <w:pStyle w:val="PargrafodaLista"/>
        <w:numPr>
          <w:ilvl w:val="0"/>
          <w:numId w:val="2"/>
        </w:numPr>
        <w:jc w:val="both"/>
      </w:pPr>
      <w:r>
        <w:t>AHRI - Air-Conditioning, Heating and Refrigeration Institute;</w:t>
      </w:r>
    </w:p>
    <w:p w14:paraId="3A062E1C" w14:textId="49DF922F" w:rsidR="00E3745E" w:rsidRDefault="00E3745E" w:rsidP="00E3745E">
      <w:pPr>
        <w:pStyle w:val="PargrafodaLista"/>
        <w:numPr>
          <w:ilvl w:val="0"/>
          <w:numId w:val="2"/>
        </w:numPr>
        <w:jc w:val="both"/>
      </w:pPr>
      <w:r>
        <w:t>ANSI - American National Standards Institute;</w:t>
      </w:r>
    </w:p>
    <w:p w14:paraId="1A23B2E1" w14:textId="64B7801B" w:rsidR="00E3745E" w:rsidRDefault="00E3745E" w:rsidP="00E3745E">
      <w:pPr>
        <w:pStyle w:val="PargrafodaLista"/>
        <w:numPr>
          <w:ilvl w:val="0"/>
          <w:numId w:val="2"/>
        </w:numPr>
        <w:jc w:val="both"/>
      </w:pPr>
      <w:r>
        <w:t>ASHRAE - American Society of Heating, Refrigerating and Air-Conditioning Engineers;</w:t>
      </w:r>
    </w:p>
    <w:p w14:paraId="669218E2" w14:textId="032D3CB3" w:rsidR="00E3745E" w:rsidRDefault="00E3745E" w:rsidP="00E3745E">
      <w:pPr>
        <w:pStyle w:val="PargrafodaLista"/>
        <w:numPr>
          <w:ilvl w:val="0"/>
          <w:numId w:val="2"/>
        </w:numPr>
        <w:jc w:val="both"/>
      </w:pPr>
      <w:r>
        <w:t>ASME - American Society of Mechanical Engineers;</w:t>
      </w:r>
    </w:p>
    <w:p w14:paraId="0DD18A52" w14:textId="7F4F639A" w:rsidR="00E3745E" w:rsidRDefault="00E3745E" w:rsidP="00E3745E">
      <w:pPr>
        <w:pStyle w:val="PargrafodaLista"/>
        <w:numPr>
          <w:ilvl w:val="0"/>
          <w:numId w:val="2"/>
        </w:numPr>
        <w:jc w:val="both"/>
      </w:pPr>
      <w:r>
        <w:t>SMACNA - Sheet Metal and Air Conditioning Contractors' National Association;</w:t>
      </w:r>
    </w:p>
    <w:p w14:paraId="655C15BF" w14:textId="3FB14CA4" w:rsidR="00E3745E" w:rsidRDefault="00E3745E" w:rsidP="00E3745E">
      <w:pPr>
        <w:pStyle w:val="PargrafodaLista"/>
        <w:numPr>
          <w:ilvl w:val="0"/>
          <w:numId w:val="2"/>
        </w:numPr>
        <w:jc w:val="both"/>
      </w:pPr>
      <w:r>
        <w:t>Catálogos e Instruções técnicas de fabricantes.</w:t>
      </w:r>
    </w:p>
    <w:p w14:paraId="22F1D291" w14:textId="3B3FFF44" w:rsidR="00E3745E" w:rsidRDefault="00E3745E" w:rsidP="00E3745E">
      <w:pPr>
        <w:pStyle w:val="PargrafodaLista"/>
        <w:numPr>
          <w:ilvl w:val="0"/>
          <w:numId w:val="2"/>
        </w:numPr>
      </w:pPr>
      <w:r>
        <w:t>AHRI - Air-Conditioning, Heating and Refrigeration Institute;</w:t>
      </w:r>
    </w:p>
    <w:p w14:paraId="3227CAE2" w14:textId="4B48C7E2" w:rsidR="00E3745E" w:rsidRDefault="00E3745E" w:rsidP="00E3745E">
      <w:pPr>
        <w:pStyle w:val="PargrafodaLista"/>
        <w:numPr>
          <w:ilvl w:val="0"/>
          <w:numId w:val="2"/>
        </w:numPr>
      </w:pPr>
      <w:r>
        <w:t>ANSI - American National Standards Institute;</w:t>
      </w:r>
    </w:p>
    <w:p w14:paraId="3B9F2182" w14:textId="50C1EF18" w:rsidR="00E3745E" w:rsidRDefault="00E3745E" w:rsidP="00E3745E">
      <w:pPr>
        <w:pStyle w:val="PargrafodaLista"/>
        <w:numPr>
          <w:ilvl w:val="0"/>
          <w:numId w:val="2"/>
        </w:numPr>
      </w:pPr>
      <w:r>
        <w:t>ASHRAE - American Society of Heating, Refrigerating and Air-Conditioning Engineers;</w:t>
      </w:r>
    </w:p>
    <w:p w14:paraId="62D55729" w14:textId="72E0E1AC" w:rsidR="00E3745E" w:rsidRDefault="00E3745E" w:rsidP="00E3745E">
      <w:pPr>
        <w:pStyle w:val="PargrafodaLista"/>
        <w:numPr>
          <w:ilvl w:val="0"/>
          <w:numId w:val="2"/>
        </w:numPr>
      </w:pPr>
      <w:r>
        <w:t>ASME - American Society of Mechanical Engineers;</w:t>
      </w:r>
    </w:p>
    <w:p w14:paraId="2D7D9F0E" w14:textId="2A0BA3DA" w:rsidR="00E3745E" w:rsidRDefault="00E3745E" w:rsidP="00E3745E">
      <w:pPr>
        <w:pStyle w:val="PargrafodaLista"/>
        <w:numPr>
          <w:ilvl w:val="0"/>
          <w:numId w:val="2"/>
        </w:numPr>
      </w:pPr>
      <w:r>
        <w:t>SMACNA - Sheet Metal and Air Conditioning Contractors' National Association;</w:t>
      </w:r>
    </w:p>
    <w:p w14:paraId="56DC87AF" w14:textId="1E9C1D6B" w:rsidR="00E3745E" w:rsidRDefault="00E3745E" w:rsidP="00E3745E">
      <w:pPr>
        <w:pStyle w:val="PargrafodaLista"/>
        <w:numPr>
          <w:ilvl w:val="0"/>
          <w:numId w:val="2"/>
        </w:numPr>
      </w:pPr>
      <w:r>
        <w:t>Catálogos e Instruções técnicas de fabricantes.</w:t>
      </w:r>
    </w:p>
    <w:p w14:paraId="704E69E1" w14:textId="12C59889" w:rsidR="00E3745E" w:rsidRDefault="00D766EA" w:rsidP="00930E17">
      <w:pPr>
        <w:pStyle w:val="Ttulo1"/>
      </w:pPr>
      <w:r>
        <w:t>PARÂMETROS INICIAIS</w:t>
      </w:r>
    </w:p>
    <w:p w14:paraId="24A8ABAC" w14:textId="0C25A559" w:rsidR="006E6065" w:rsidRDefault="006E6065" w:rsidP="00C94F20">
      <w:pPr>
        <w:jc w:val="both"/>
      </w:pPr>
      <w:r>
        <w:t>Estas especificações têm por objetivo estabelecer características técnicas mínimas para a execução de serviços e obras de engenharia para a Caixa Econômica Federal (CAIXA), sendo igualmente exigido atender as Normas Brasileiras e de Segurança vigentes na atual legislação, de modo a se obter resultados de elevada qualidade e a segurança necessária, tanto patrimonial como pessoal aos usuários da dependência.</w:t>
      </w:r>
    </w:p>
    <w:p w14:paraId="75CEA818" w14:textId="27DC0155" w:rsidR="006E6065" w:rsidRDefault="006E6065" w:rsidP="00C94F20">
      <w:pPr>
        <w:jc w:val="both"/>
      </w:pPr>
      <w:r>
        <w:t>Com respeito a licenças e franquias, será obedecido o disposto nas instruções e exigências dos órgãos e entidades envolvidas da localidade, além de que devendo ser seguidas as normas da ABNT e as NBR inerentes a cada serviço aplicado e constante neste Caderno.</w:t>
      </w:r>
    </w:p>
    <w:p w14:paraId="14138CEB" w14:textId="68FBEF89" w:rsidR="006E6065" w:rsidRDefault="006E6065" w:rsidP="00C94F20">
      <w:pPr>
        <w:jc w:val="both"/>
      </w:pPr>
      <w:r>
        <w:t>Caberá à CONTRATADA o fornecimento e a instalação dos equipamentos, serviços e materiais para o perfeito funcionamento da dependência, tanto na fase de instalações provisórias como as definitivas, sendo também de sua exclusiva responsabilidade o transporte horizontal e vertical dos equipamentos e materiais na obra.</w:t>
      </w:r>
    </w:p>
    <w:p w14:paraId="4D11D1F0" w14:textId="6E4BBB54" w:rsidR="006E6065" w:rsidRDefault="006E6065" w:rsidP="00C94F20">
      <w:pPr>
        <w:jc w:val="both"/>
      </w:pPr>
      <w:r>
        <w:t>Caberá também à CONTRATADA fornecer e executar as obras civis e de instalações complementares com todos os componentes previstos no projeto e especificações técnicas, devendo utilizar, para isso, mão-de-obra especializada, sob responsabilidade de arquitetos e/ou engenheiros de cada área específica dos trabalhos a executar.</w:t>
      </w:r>
    </w:p>
    <w:p w14:paraId="3FAFB15D" w14:textId="697369AD" w:rsidR="006E6065" w:rsidRDefault="006E6065" w:rsidP="00C94F20">
      <w:pPr>
        <w:jc w:val="both"/>
      </w:pPr>
      <w:r>
        <w:t>A CONTRATADA será responsável pela anotação, nas plantas, das divergências e/ou complementações introduzidas durante a construção e montagem do projeto para posterior apresentação do “As Built” completo.</w:t>
      </w:r>
    </w:p>
    <w:p w14:paraId="531B1347" w14:textId="37572B2F" w:rsidR="00E3745E" w:rsidRDefault="006E6065" w:rsidP="00C94F20">
      <w:pPr>
        <w:jc w:val="both"/>
      </w:pPr>
      <w:r>
        <w:t>As marcas e modelos discriminados nas plantas e especificações são consideradas como referências técnicas, admitindo-se o fornecimento de materiais, equipamentos e materiais tecnicamente equivalentes, desde que de fabricante de reconhecida qualidade no mercado especializado nacional, e que deverão, ainda, ser previamente homologados e aprovados pela Fiscalização.</w:t>
      </w:r>
    </w:p>
    <w:p w14:paraId="6E555D84" w14:textId="1A3DA22E" w:rsidR="00894951" w:rsidRDefault="00C94F20" w:rsidP="00930E17">
      <w:pPr>
        <w:pStyle w:val="Ttulo1"/>
      </w:pPr>
      <w:r>
        <w:lastRenderedPageBreak/>
        <w:t>CRITÉRIO DE ANALOGIA</w:t>
      </w:r>
    </w:p>
    <w:p w14:paraId="40019E2B" w14:textId="77777777" w:rsidR="001F6FDD" w:rsidRDefault="001F6FDD" w:rsidP="001F6FDD">
      <w:pPr>
        <w:jc w:val="both"/>
      </w:pPr>
      <w:r>
        <w:t>Se as circunstâncias ou condições locais exigirem a substituição de alguns dos materiais especificados nestas Especificações ou Projetos, a substituição obedecerá ao disposto nos itens subsequentes e só poderá ser efetuada mediante expressa autorização, por escrito, da FISCALIZAÇÃO, para cada caso particular e será regulada pelo critério de analogia definido a seguir:</w:t>
      </w:r>
    </w:p>
    <w:p w14:paraId="191DAE77" w14:textId="77777777" w:rsidR="001F6FDD" w:rsidRDefault="001F6FDD" w:rsidP="00930E17">
      <w:pPr>
        <w:pStyle w:val="PargrafodaLista"/>
        <w:numPr>
          <w:ilvl w:val="0"/>
          <w:numId w:val="9"/>
        </w:numPr>
        <w:jc w:val="both"/>
      </w:pPr>
      <w:r>
        <w:t>Diz-se que dois materiais ou equipamentos apresentam analogia total ou equivalência se desempenham idêntica função construtiva e apresentam as mesmas características exigidas na Especificação ou no Serviço que a eles se refiram.</w:t>
      </w:r>
    </w:p>
    <w:p w14:paraId="22BAD2B7" w14:textId="77777777" w:rsidR="001F6FDD" w:rsidRDefault="001F6FDD" w:rsidP="00930E17">
      <w:pPr>
        <w:pStyle w:val="PargrafodaLista"/>
        <w:numPr>
          <w:ilvl w:val="0"/>
          <w:numId w:val="9"/>
        </w:numPr>
        <w:jc w:val="both"/>
      </w:pPr>
      <w:r>
        <w:t>Diz-se que dois materiais ou equipamentos apresentam analogia parcial ou semelhança se desempenham idêntica função construtiva, mas não apresentam as mesmas características exigidas na Especificação ou no Serviço que a eles se refiram.</w:t>
      </w:r>
    </w:p>
    <w:p w14:paraId="743274E5" w14:textId="77777777" w:rsidR="001F6FDD" w:rsidRDefault="001F6FDD" w:rsidP="001F6FDD">
      <w:pPr>
        <w:jc w:val="both"/>
      </w:pPr>
      <w:r>
        <w:t>Na eventualidade de uma equivalência, a substituição se processará sem haver compensação financeira para as partes, ou seja, à CAIXA ou à CONTRATADA.</w:t>
      </w:r>
    </w:p>
    <w:p w14:paraId="4EBB5ACB" w14:textId="77777777" w:rsidR="001F6FDD" w:rsidRDefault="001F6FDD" w:rsidP="001F6FDD">
      <w:pPr>
        <w:jc w:val="both"/>
      </w:pPr>
      <w:r>
        <w:t>Na eventualidade de uma semelhança, a substituição, desde que previamente autorizada, se processará com a correspondente compensação financeira à CAIXA, com aplicação de preços de mercado.</w:t>
      </w:r>
    </w:p>
    <w:p w14:paraId="04970347" w14:textId="77777777" w:rsidR="001F6FDD" w:rsidRDefault="001F6FDD" w:rsidP="001F6FDD">
      <w:pPr>
        <w:jc w:val="both"/>
      </w:pPr>
      <w:r>
        <w:t>A empresa CONTRATADA, comprovará que está inscrita e autorizada a realizar os serviços contratados, no CREA/CAU, recolhendo a (s) devida (s) ARTs – Anotação de Responsabilidade Técnica de Execução (CREA) ou RRT’s (CAU), previamente ao início dos trabalhos.</w:t>
      </w:r>
    </w:p>
    <w:p w14:paraId="306572FE" w14:textId="77777777" w:rsidR="001F6FDD" w:rsidRDefault="001F6FDD" w:rsidP="001F6FDD">
      <w:pPr>
        <w:jc w:val="both"/>
      </w:pPr>
      <w:r>
        <w:t>Estas especificações, bem como as plantas, e demais exigências do Termo de Referência farão parte integrante do contrato firmado entre a CAIXA e a CONTRATADA.</w:t>
      </w:r>
    </w:p>
    <w:p w14:paraId="3EF93697" w14:textId="77777777" w:rsidR="001F6FDD" w:rsidRDefault="001F6FDD" w:rsidP="001F6FDD">
      <w:pPr>
        <w:jc w:val="both"/>
      </w:pPr>
      <w:r>
        <w:t>No caso de divergências entre as especificações e as plantas, as dúvidas serão dirigidas à CAIXA e/ou à sua Fiscalização, a qual, se for o caso, consultará o projetista e responsável pelo projeto de instalações para os devidos esclarecimentos;</w:t>
      </w:r>
    </w:p>
    <w:p w14:paraId="79B02128" w14:textId="31123E7B" w:rsidR="001F6FDD" w:rsidRDefault="001F6FDD" w:rsidP="001F6FDD">
      <w:pPr>
        <w:jc w:val="both"/>
      </w:pPr>
      <w:r>
        <w:t xml:space="preserve">As especificações, bem como os detalhes apresentados em plantas serão seguidas com toda a fidelidade, podendo a CAIXA impugnar materiais e serviços </w:t>
      </w:r>
      <w:r w:rsidR="001D4E9B">
        <w:t>caso ocorra a desconformidade com o previamente especificado</w:t>
      </w:r>
      <w:r>
        <w:t>.</w:t>
      </w:r>
    </w:p>
    <w:p w14:paraId="74F507B8" w14:textId="4ADDD682" w:rsidR="001F6FDD" w:rsidRDefault="001F6FDD" w:rsidP="001F6FDD">
      <w:pPr>
        <w:jc w:val="both"/>
      </w:pPr>
      <w:r>
        <w:t>Em caso de impugnação, a empresa CONTRATADA obrigar-se-á a refazer e/ou substituir os equipamentos, materiais e serviços, correndo por sua conta exclusiva as despesas com a mão-de-obra, encargos sociais, materiais, transportes, impostos etc.</w:t>
      </w:r>
    </w:p>
    <w:p w14:paraId="77361859" w14:textId="3B7B1D7B" w:rsidR="001F6FDD" w:rsidRDefault="001F6FDD" w:rsidP="001F6FDD">
      <w:pPr>
        <w:jc w:val="both"/>
      </w:pPr>
      <w:r>
        <w:t xml:space="preserve">A CONTRATADA executará ainda todos os trabalhos complementares e/ou correlatos das instalações projetadas, tais como retiradas / reinstalações, aberturas, rasgos, recomposições e arremates de lajes, alvenarias, paredes, forros, pisos, tubulações hidráulicas etc., decorrentes das instalações ora especificadas e projetadas. </w:t>
      </w:r>
    </w:p>
    <w:p w14:paraId="5C15ABF7" w14:textId="71510DEF" w:rsidR="00894951" w:rsidRDefault="001F6FDD" w:rsidP="001F6FDD">
      <w:pPr>
        <w:jc w:val="both"/>
      </w:pPr>
      <w:r>
        <w:t>A CONTRATADA elaborará programação e cronograma físico financeiro prévios para os serviços contratados, compatível com os prazos de fornecimento / entrega de materiais pelos fabricantes, necessidades e características dos usuários do imóvel, e que deverá ser previamente submetido e aprovado pela CAIXA, executando instalações provisórias porventura necessárias ao funcionamento normal e seguro da dependência.</w:t>
      </w:r>
    </w:p>
    <w:p w14:paraId="3B0F3523" w14:textId="58DD70E9" w:rsidR="00894951" w:rsidRDefault="0024530C" w:rsidP="00930E17">
      <w:pPr>
        <w:pStyle w:val="Ttulo1"/>
      </w:pPr>
      <w:r>
        <w:lastRenderedPageBreak/>
        <w:t>PLANEJAMENTO DOS SERVIÇOS</w:t>
      </w:r>
    </w:p>
    <w:p w14:paraId="5CCB6E5F" w14:textId="77777777" w:rsidR="0024530C" w:rsidRDefault="0024530C" w:rsidP="0024530C">
      <w:pPr>
        <w:jc w:val="both"/>
      </w:pPr>
      <w:r>
        <w:t>Os serviços serão realizados de acordo com o cronograma, devendo a CONTRATADA, sob a coordenação da FISCALIZAÇÃO, em conjunto com o Agente de Ambiência e com o Gerente da Unidade de vinculação, definir um plano de serviços coerente com os critérios de segurança.</w:t>
      </w:r>
    </w:p>
    <w:p w14:paraId="03562289" w14:textId="77777777" w:rsidR="0024530C" w:rsidRDefault="0024530C" w:rsidP="0024530C">
      <w:pPr>
        <w:jc w:val="both"/>
      </w:pPr>
      <w:r>
        <w:t>Toda retirada de entulhos, bem como o suprimento de materiais, deverá ser realizada em horário coerente com a legislação municipal para cargas e descargas e critérios do órgão ou entidade em que a Unidade será instalada.</w:t>
      </w:r>
    </w:p>
    <w:p w14:paraId="4DB1FE88" w14:textId="61945C07" w:rsidR="002E099E" w:rsidRDefault="002E099E" w:rsidP="00930E17">
      <w:pPr>
        <w:pStyle w:val="Ttulo1"/>
      </w:pPr>
      <w:r>
        <w:t>ASSISTÊNCIA TÉCNICA</w:t>
      </w:r>
    </w:p>
    <w:p w14:paraId="4B468DA8" w14:textId="603D34FD" w:rsidR="002E099E" w:rsidRDefault="00633E36" w:rsidP="0024530C">
      <w:pPr>
        <w:jc w:val="both"/>
      </w:pPr>
      <w:r w:rsidRPr="00633E36">
        <w:t>Após o recebimento provisório do serviço, e até o seu recebimento definitivo, a CONTRATADA deverá fornecer toda a assistência técnica necessária à solução das imperfeições detectadas na vistoria final, bem como as surgidas neste período, independentemente de sua responsabilidade civil.</w:t>
      </w:r>
    </w:p>
    <w:p w14:paraId="4C0E3DF4" w14:textId="74F84CEE" w:rsidR="00633E36" w:rsidRDefault="00633E36" w:rsidP="00930E17">
      <w:pPr>
        <w:pStyle w:val="Ttulo1"/>
      </w:pPr>
      <w:r>
        <w:t>ANOTAÇÃO OU REGISTRO DE RESPONSABILIDADE TÉCNICA DO CONSELHO DE CLASSE PERTINETE</w:t>
      </w:r>
    </w:p>
    <w:p w14:paraId="1144EC51" w14:textId="57C1FF67" w:rsidR="00633E36" w:rsidRDefault="0080155E" w:rsidP="0024530C">
      <w:pPr>
        <w:jc w:val="both"/>
      </w:pPr>
      <w:r w:rsidRPr="0080155E">
        <w:t>A CONTRATADA deverá apresentar ART do CREA / RTT do CAU</w:t>
      </w:r>
      <w:r>
        <w:t xml:space="preserve"> ou outro conselho de classe pertinente</w:t>
      </w:r>
      <w:r w:rsidRPr="0080155E">
        <w:t>, referente à realização dos serviços por unidade, com a respectiva taxa recolhida, antes de iniciar os mesmos.</w:t>
      </w:r>
    </w:p>
    <w:p w14:paraId="0008D3E4" w14:textId="28B3D572" w:rsidR="0079204E" w:rsidRDefault="0079204E" w:rsidP="00930E17">
      <w:pPr>
        <w:pStyle w:val="Ttulo1"/>
      </w:pPr>
      <w:r>
        <w:t>TAXAS E IMPOSTOS</w:t>
      </w:r>
    </w:p>
    <w:p w14:paraId="6DB58C92" w14:textId="77777777" w:rsidR="0079204E" w:rsidRDefault="0079204E" w:rsidP="0079204E">
      <w:pPr>
        <w:jc w:val="both"/>
      </w:pPr>
      <w:r>
        <w:t>Correrão por conta da CONTRATADA as despesas referentes a taxas e impostos em geral.</w:t>
      </w:r>
    </w:p>
    <w:p w14:paraId="40A4FA39" w14:textId="57D9002A" w:rsidR="0079204E" w:rsidRDefault="0079204E" w:rsidP="00930E17">
      <w:pPr>
        <w:pStyle w:val="Ttulo1"/>
      </w:pPr>
      <w:r>
        <w:t>MATERIAIS DE ESCRITÓRIO</w:t>
      </w:r>
    </w:p>
    <w:p w14:paraId="14203221" w14:textId="77777777" w:rsidR="0079204E" w:rsidRDefault="0079204E" w:rsidP="0079204E">
      <w:pPr>
        <w:jc w:val="both"/>
      </w:pPr>
      <w:r>
        <w:t>As despesas referentes a materiais de escritório serão por conta da CONTRATADA.</w:t>
      </w:r>
    </w:p>
    <w:p w14:paraId="6F9E553E" w14:textId="0068A873" w:rsidR="0079204E" w:rsidRDefault="0079204E" w:rsidP="00930E17">
      <w:pPr>
        <w:pStyle w:val="Ttulo1"/>
      </w:pPr>
      <w:r>
        <w:t>TRANSPORTE DE PESSOAL</w:t>
      </w:r>
    </w:p>
    <w:p w14:paraId="28393060" w14:textId="77777777" w:rsidR="0079204E" w:rsidRDefault="0079204E" w:rsidP="0079204E">
      <w:pPr>
        <w:jc w:val="both"/>
      </w:pPr>
      <w:r>
        <w:t>As despesas decorrentes do transporte de pessoal administrativo e técnico, bem como de operários, serão de responsabilidade da CONTRATADA.</w:t>
      </w:r>
    </w:p>
    <w:p w14:paraId="16D6B902" w14:textId="1CD87458" w:rsidR="0079204E" w:rsidRDefault="0079204E" w:rsidP="00930E17">
      <w:pPr>
        <w:pStyle w:val="Ttulo1"/>
      </w:pPr>
      <w:r>
        <w:t>DESPACHANTES</w:t>
      </w:r>
    </w:p>
    <w:p w14:paraId="46843CB2" w14:textId="77777777" w:rsidR="0079204E" w:rsidRDefault="0079204E" w:rsidP="0079204E">
      <w:pPr>
        <w:jc w:val="both"/>
      </w:pPr>
      <w:r>
        <w:t>Toda e qualquer despesa referente a despachantes será por conta da CONTRATADA.</w:t>
      </w:r>
    </w:p>
    <w:p w14:paraId="183713C5" w14:textId="01E131CE" w:rsidR="0079204E" w:rsidRDefault="0079204E" w:rsidP="00930E17">
      <w:pPr>
        <w:pStyle w:val="Ttulo1"/>
      </w:pPr>
      <w:r>
        <w:t>TRANSPORTE DE MATERIAIS E EQUIPAMENTOS</w:t>
      </w:r>
    </w:p>
    <w:p w14:paraId="13FE39E5" w14:textId="77777777" w:rsidR="0079204E" w:rsidRDefault="0079204E" w:rsidP="0079204E">
      <w:pPr>
        <w:jc w:val="both"/>
      </w:pPr>
      <w:r>
        <w:t>O transporte de materiais e equipamentos referentes à realização dos serviços será de responsabilidade da CONTRATADA.</w:t>
      </w:r>
    </w:p>
    <w:p w14:paraId="621D88CA" w14:textId="51569D8A" w:rsidR="0079204E" w:rsidRDefault="0079204E" w:rsidP="00930E17">
      <w:pPr>
        <w:pStyle w:val="Ttulo1"/>
      </w:pPr>
      <w:r>
        <w:t>CÓPIAS E PLOTAGENS</w:t>
      </w:r>
    </w:p>
    <w:p w14:paraId="221589C6" w14:textId="77777777" w:rsidR="0079204E" w:rsidRDefault="0079204E" w:rsidP="0079204E">
      <w:pPr>
        <w:jc w:val="both"/>
      </w:pPr>
      <w:r>
        <w:t>As despesas referentes a cópias xerográficas, plotagens e outras correrão por conta da CONTRATADA.</w:t>
      </w:r>
    </w:p>
    <w:p w14:paraId="2F5322FC" w14:textId="77777777" w:rsidR="0079204E" w:rsidRDefault="0079204E" w:rsidP="0079204E">
      <w:pPr>
        <w:jc w:val="both"/>
      </w:pPr>
      <w:r>
        <w:lastRenderedPageBreak/>
        <w:t>A CONTRATADA deverá manter obrigatoriamente no imóvel no mínimo dois conjuntos completos dos documentos necessários a realização dos serviços, constando de Desenhos (caso sejam necessários), Caderno de Especificações Técnicas e Planilha de Quantidades.</w:t>
      </w:r>
    </w:p>
    <w:p w14:paraId="625B0E9B" w14:textId="01FEFB8A" w:rsidR="0079204E" w:rsidRDefault="0079204E" w:rsidP="00930E17">
      <w:pPr>
        <w:pStyle w:val="Ttulo1"/>
      </w:pPr>
      <w:r>
        <w:t>ARREMATES FINAIS</w:t>
      </w:r>
    </w:p>
    <w:p w14:paraId="5A4C3DC7" w14:textId="77777777" w:rsidR="0079204E" w:rsidRDefault="0079204E" w:rsidP="0079204E">
      <w:pPr>
        <w:jc w:val="both"/>
      </w:pPr>
      <w:r>
        <w:t>Após a conclusão dos serviços de limpeza, a CONTRATADA se obrigará a realizar todos os retoques e arremates necessários, apontados pela FISCALIZAÇÃO da CAIXA.</w:t>
      </w:r>
    </w:p>
    <w:p w14:paraId="032A1211" w14:textId="08668FA9" w:rsidR="0079204E" w:rsidRDefault="0079204E" w:rsidP="00930E17">
      <w:pPr>
        <w:pStyle w:val="Ttulo1"/>
      </w:pPr>
      <w:r>
        <w:t>ESTADIA E ALIMENTAÇÃO DE PESSOAL</w:t>
      </w:r>
    </w:p>
    <w:p w14:paraId="0003D379" w14:textId="77777777" w:rsidR="0079204E" w:rsidRDefault="0079204E" w:rsidP="0079204E">
      <w:pPr>
        <w:jc w:val="both"/>
      </w:pPr>
      <w:r>
        <w:t>As despesas decorrentes de estadia e alimentação de pessoal no local de realização dos serviços serão de responsabilidade da CONTRATADA.</w:t>
      </w:r>
    </w:p>
    <w:p w14:paraId="494F72AB" w14:textId="49520D1F" w:rsidR="0079204E" w:rsidRDefault="0079204E" w:rsidP="00930E17">
      <w:pPr>
        <w:pStyle w:val="Ttulo1"/>
      </w:pPr>
      <w:r>
        <w:t>EQUIPAMENTOS DE PROTEÇÃO COLETIVA EPC</w:t>
      </w:r>
    </w:p>
    <w:p w14:paraId="07EEEF94" w14:textId="77777777" w:rsidR="0079204E" w:rsidRDefault="0079204E" w:rsidP="0079204E">
      <w:pPr>
        <w:jc w:val="both"/>
      </w:pPr>
      <w:r>
        <w:t>Em todos os itens constantes da planilha, deverão ser fornecidos e instalados os Equipamentos de Proteção Coletiva que se fizerem necessários no decorrer das diversas etapas dos serviços, de acordo com o previsto na NR18 da Portaria nº 3214 do Ministério do Trabalho, bem como demais dispositivos de segurança necessários.</w:t>
      </w:r>
    </w:p>
    <w:p w14:paraId="15DE4414" w14:textId="779E45FE" w:rsidR="0079204E" w:rsidRDefault="0079204E" w:rsidP="00930E17">
      <w:pPr>
        <w:pStyle w:val="Ttulo1"/>
      </w:pPr>
      <w:r>
        <w:t>EQUIPAMENTOS DE PROTEÇÃO INDIVIDUAL – EPI</w:t>
      </w:r>
    </w:p>
    <w:p w14:paraId="0AE66ED6" w14:textId="77777777" w:rsidR="0079204E" w:rsidRDefault="0079204E" w:rsidP="0079204E">
      <w:pPr>
        <w:jc w:val="both"/>
      </w:pPr>
      <w:r>
        <w:t>Deverão ser fornecidos todos os Equipamentos de Proteção Individuais necessários e adequados ao desenvolvimento de cada tarefa nas diversas etapas dos serviços, conforme previsto na NR06 e NR18 da Portaria nº 3214 do Ministério do Trabalho, bem como demais dispositivos de segurança necessários.</w:t>
      </w:r>
    </w:p>
    <w:p w14:paraId="620C2A3E" w14:textId="569EFD4A" w:rsidR="0079204E" w:rsidRDefault="0079204E" w:rsidP="00930E17">
      <w:pPr>
        <w:pStyle w:val="Ttulo1"/>
      </w:pPr>
      <w:r>
        <w:t>VIGILÂNCIA</w:t>
      </w:r>
    </w:p>
    <w:p w14:paraId="07BD8337" w14:textId="77777777" w:rsidR="0079204E" w:rsidRDefault="0079204E" w:rsidP="0079204E">
      <w:pPr>
        <w:jc w:val="both"/>
      </w:pPr>
      <w:r>
        <w:t>É de responsabilidade da CONTRATADA, exercer severa vigilância durante os períodos de realização dos serviços, tanto no período diurno como noturno.</w:t>
      </w:r>
    </w:p>
    <w:p w14:paraId="502830B0" w14:textId="345393B5" w:rsidR="0079204E" w:rsidRDefault="0079204E" w:rsidP="00930E17">
      <w:pPr>
        <w:pStyle w:val="Ttulo1"/>
      </w:pPr>
      <w:r>
        <w:t>MATERIAIS</w:t>
      </w:r>
    </w:p>
    <w:p w14:paraId="30E0A415" w14:textId="77777777" w:rsidR="0079204E" w:rsidRDefault="0079204E" w:rsidP="0079204E">
      <w:pPr>
        <w:jc w:val="both"/>
      </w:pPr>
      <w:r>
        <w:t xml:space="preserve">A qualidade dos materiais utilizados nas Unidades é fundamental para a durabilidade das instalações no decorrer da utilização do imóvel. Devesse priorizar a utilização de materiais substituíveis e facilmente encontrados no mercado e que possuam certificado de garantia fornecido pelo fabricante. </w:t>
      </w:r>
    </w:p>
    <w:p w14:paraId="350392CB" w14:textId="3B81953F" w:rsidR="0079204E" w:rsidRDefault="0079204E" w:rsidP="0079204E">
      <w:pPr>
        <w:jc w:val="both"/>
      </w:pPr>
      <w:r>
        <w:t>Outro aspecto a ser observado é o potencial poluidor do material e de seu ciclo de fabricação, fazendo-se considerações também sobre o descarte. Materiais de maior reciclabilidade devem ser preferidos em relação aos demais. A utilização de especificação de fabricantes com processos de fabricação limpos e ambientalmente sustentáveis deverá ser incentivada, sempre que legalmente viável.</w:t>
      </w:r>
    </w:p>
    <w:p w14:paraId="76878DFF" w14:textId="1287492C" w:rsidR="0079204E" w:rsidRDefault="0079204E" w:rsidP="00930E17">
      <w:pPr>
        <w:pStyle w:val="Ttulo1"/>
      </w:pPr>
      <w:r>
        <w:t>SIMULTANEIDADE DE EXECUÇÃO DE SERVIÇOS EM MAIS DE UM IMÓVEL</w:t>
      </w:r>
    </w:p>
    <w:p w14:paraId="0BE0CDF5" w14:textId="6DD3BAC7" w:rsidR="0080155E" w:rsidRDefault="0079204E" w:rsidP="0079204E">
      <w:pPr>
        <w:jc w:val="both"/>
      </w:pPr>
      <w:r>
        <w:t xml:space="preserve">CONTRATADA deverá possuir capacidade técnico operacional para executar os serviços contratados simultaneamente em mais de um imóvel, mesmo que estejam localizados em diferentes regiões </w:t>
      </w:r>
      <w:r>
        <w:lastRenderedPageBreak/>
        <w:t>abrangidas pelo contrato, não sendo possível alegar atraso de cronograma ou inexecução parcial ou total por falta de pessoal qualificado.</w:t>
      </w:r>
    </w:p>
    <w:p w14:paraId="45DA7CCC" w14:textId="078D2072" w:rsidR="00894951" w:rsidRDefault="00894951">
      <w:r>
        <w:br w:type="page"/>
      </w:r>
    </w:p>
    <w:p w14:paraId="6FF8D7F5" w14:textId="1F390B6B" w:rsidR="00EA425E" w:rsidRDefault="000052D6" w:rsidP="000052D6">
      <w:pPr>
        <w:pStyle w:val="Ttulo1"/>
        <w:ind w:left="1134" w:hanging="1134"/>
      </w:pPr>
      <w:r>
        <w:lastRenderedPageBreak/>
        <w:t>DESCRIÇÃO DOS SERVIÇOS</w:t>
      </w:r>
    </w:p>
    <w:p w14:paraId="7ED9A056" w14:textId="77777777" w:rsidR="00725415" w:rsidRDefault="00725415" w:rsidP="00725415">
      <w:pPr>
        <w:rPr>
          <w:rFonts w:ascii="Arial" w:eastAsia="Times New Roman" w:hAnsi="Arial" w:cs="Arial"/>
          <w:b/>
          <w:bCs/>
          <w:sz w:val="20"/>
          <w:szCs w:val="20"/>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3021"/>
        <w:gridCol w:w="4770"/>
      </w:tblGrid>
      <w:tr w:rsidR="00D50359" w:rsidRPr="005C5ACF" w14:paraId="0A6B6FB0" w14:textId="77777777" w:rsidTr="00D50359">
        <w:trPr>
          <w:trHeight w:val="510"/>
        </w:trPr>
        <w:tc>
          <w:tcPr>
            <w:tcW w:w="988" w:type="dxa"/>
            <w:shd w:val="clear" w:color="auto" w:fill="auto"/>
            <w:hideMark/>
          </w:tcPr>
          <w:p w14:paraId="7470A5D9"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CÓDIGO DO SERVIÇO</w:t>
            </w:r>
          </w:p>
        </w:tc>
        <w:tc>
          <w:tcPr>
            <w:tcW w:w="2693" w:type="dxa"/>
            <w:shd w:val="clear" w:color="auto" w:fill="auto"/>
            <w:hideMark/>
          </w:tcPr>
          <w:p w14:paraId="20977570"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DESCRIÇÃO</w:t>
            </w:r>
          </w:p>
        </w:tc>
        <w:tc>
          <w:tcPr>
            <w:tcW w:w="5098" w:type="dxa"/>
            <w:shd w:val="clear" w:color="auto" w:fill="auto"/>
            <w:hideMark/>
          </w:tcPr>
          <w:p w14:paraId="6D810A0C"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CONTEÚDO</w:t>
            </w:r>
          </w:p>
        </w:tc>
      </w:tr>
      <w:tr w:rsidR="00D50359" w:rsidRPr="005C5ACF" w14:paraId="5F8AC133" w14:textId="77777777" w:rsidTr="00D50359">
        <w:trPr>
          <w:trHeight w:val="1275"/>
        </w:trPr>
        <w:tc>
          <w:tcPr>
            <w:tcW w:w="988" w:type="dxa"/>
            <w:shd w:val="clear" w:color="auto" w:fill="auto"/>
            <w:noWrap/>
            <w:hideMark/>
          </w:tcPr>
          <w:p w14:paraId="56A87A3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INI-001</w:t>
            </w:r>
          </w:p>
        </w:tc>
        <w:tc>
          <w:tcPr>
            <w:tcW w:w="2693" w:type="dxa"/>
            <w:shd w:val="clear" w:color="auto" w:fill="auto"/>
            <w:hideMark/>
          </w:tcPr>
          <w:p w14:paraId="1864A0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ART - ANOTAÇÃO DE RESPONSABILIDADE TÉCNICA - FAIXA 03 -  CONTRATOS ACIMA DE R$ 15.000,01</w:t>
            </w:r>
          </w:p>
        </w:tc>
        <w:tc>
          <w:tcPr>
            <w:tcW w:w="5098" w:type="dxa"/>
            <w:shd w:val="clear" w:color="auto" w:fill="auto"/>
            <w:vAlign w:val="bottom"/>
            <w:hideMark/>
          </w:tcPr>
          <w:p w14:paraId="675C6B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contratada deverá apresentar as ARTs (ANOTAÇÃO DE RESPONSABILIDADE TÉCNICA) – tipo faixa 03 - para contratos acima de R$ 15.000,00. A ART deverá ser específica, e ser entregue no início do contrato.</w:t>
            </w:r>
          </w:p>
        </w:tc>
      </w:tr>
      <w:tr w:rsidR="00D50359" w:rsidRPr="005C5ACF" w14:paraId="04859DE1" w14:textId="77777777" w:rsidTr="00D50359">
        <w:trPr>
          <w:trHeight w:val="1275"/>
        </w:trPr>
        <w:tc>
          <w:tcPr>
            <w:tcW w:w="988" w:type="dxa"/>
            <w:shd w:val="clear" w:color="auto" w:fill="auto"/>
            <w:noWrap/>
            <w:hideMark/>
          </w:tcPr>
          <w:p w14:paraId="6922AAA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INI-002</w:t>
            </w:r>
          </w:p>
        </w:tc>
        <w:tc>
          <w:tcPr>
            <w:tcW w:w="2693" w:type="dxa"/>
            <w:shd w:val="clear" w:color="auto" w:fill="auto"/>
            <w:hideMark/>
          </w:tcPr>
          <w:p w14:paraId="71F99C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ART - ANOTAÇÃO DE RESPONSABILIDADE TÉCNICA - FAIXA 02 -  CONTRATOS ATÉ R$ 15.000,00</w:t>
            </w:r>
          </w:p>
        </w:tc>
        <w:tc>
          <w:tcPr>
            <w:tcW w:w="5098" w:type="dxa"/>
            <w:shd w:val="clear" w:color="auto" w:fill="auto"/>
            <w:vAlign w:val="bottom"/>
            <w:hideMark/>
          </w:tcPr>
          <w:p w14:paraId="0FF3516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contratada deverá apresentar as ARTs ANOTAÇÃO DE RESPONSABILIDADE TÉCNICA – tipo faixa 02 - para contratos até R$ 15.000,01. A ART deverá ser específica, e ser entregue no início do contrato.</w:t>
            </w:r>
          </w:p>
        </w:tc>
      </w:tr>
      <w:tr w:rsidR="00D50359" w:rsidRPr="005C5ACF" w14:paraId="3BD791CD" w14:textId="77777777" w:rsidTr="00D50359">
        <w:trPr>
          <w:trHeight w:val="1275"/>
        </w:trPr>
        <w:tc>
          <w:tcPr>
            <w:tcW w:w="988" w:type="dxa"/>
            <w:shd w:val="clear" w:color="auto" w:fill="auto"/>
            <w:noWrap/>
            <w:hideMark/>
          </w:tcPr>
          <w:p w14:paraId="1506779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INI-003</w:t>
            </w:r>
          </w:p>
        </w:tc>
        <w:tc>
          <w:tcPr>
            <w:tcW w:w="2693" w:type="dxa"/>
            <w:shd w:val="clear" w:color="auto" w:fill="auto"/>
            <w:hideMark/>
          </w:tcPr>
          <w:p w14:paraId="34268D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CANTEIRO DE OBRA</w:t>
            </w:r>
          </w:p>
        </w:tc>
        <w:tc>
          <w:tcPr>
            <w:tcW w:w="5098" w:type="dxa"/>
            <w:shd w:val="clear" w:color="auto" w:fill="auto"/>
            <w:vAlign w:val="bottom"/>
            <w:hideMark/>
          </w:tcPr>
          <w:p w14:paraId="461C04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medição pago apenas uma vez para cada localidade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Execução de canteiro de obra composto por escritório em chapa de madeira compensada. Não estão inclusos o mobiliário e equipamentos.</w:t>
            </w:r>
          </w:p>
        </w:tc>
      </w:tr>
      <w:tr w:rsidR="00D50359" w:rsidRPr="005C5ACF" w14:paraId="2D961475" w14:textId="77777777" w:rsidTr="00D50359">
        <w:trPr>
          <w:trHeight w:val="2550"/>
        </w:trPr>
        <w:tc>
          <w:tcPr>
            <w:tcW w:w="988" w:type="dxa"/>
            <w:shd w:val="clear" w:color="auto" w:fill="auto"/>
            <w:noWrap/>
            <w:hideMark/>
          </w:tcPr>
          <w:p w14:paraId="58012C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INI-004</w:t>
            </w:r>
          </w:p>
        </w:tc>
        <w:tc>
          <w:tcPr>
            <w:tcW w:w="2693" w:type="dxa"/>
            <w:shd w:val="clear" w:color="auto" w:fill="auto"/>
            <w:hideMark/>
          </w:tcPr>
          <w:p w14:paraId="4009B2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MECÂNICO</w:t>
            </w:r>
          </w:p>
        </w:tc>
        <w:tc>
          <w:tcPr>
            <w:tcW w:w="5098" w:type="dxa"/>
            <w:shd w:val="clear" w:color="auto" w:fill="auto"/>
            <w:vAlign w:val="bottom"/>
            <w:hideMark/>
          </w:tcPr>
          <w:p w14:paraId="4F19D8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mecânico devidamente registrado no CREA.</w:t>
            </w:r>
            <w:r w:rsidRPr="005C5ACF">
              <w:rPr>
                <w:rFonts w:ascii="Arial" w:eastAsia="Times New Roman" w:hAnsi="Arial" w:cs="Arial"/>
                <w:sz w:val="18"/>
                <w:szCs w:val="18"/>
                <w:lang w:eastAsia="pt-BR"/>
              </w:rPr>
              <w:br/>
              <w:t>Projetam sistemas e conjuntos mecânicos, componentes, ferramentas e materiais, especificando limites de referência para cálculo, calculando e desenhando. Implementam atividades de manutenção, testam sistemas, conjuntos mecânicos, componentes e ferramentas, desenvolvem atividades de fabricação de produtos e elaboram documentação técnica. Podem coordenar e assessorar atividades técnicas.</w:t>
            </w:r>
            <w:r w:rsidRPr="005C5ACF">
              <w:rPr>
                <w:rFonts w:ascii="Arial" w:eastAsia="Times New Roman" w:hAnsi="Arial" w:cs="Arial"/>
                <w:sz w:val="18"/>
                <w:szCs w:val="18"/>
                <w:lang w:eastAsia="pt-BR"/>
              </w:rPr>
              <w:br/>
              <w:t>Acompanhar as visitas técnicas da fiscalização;</w:t>
            </w:r>
          </w:p>
        </w:tc>
      </w:tr>
      <w:tr w:rsidR="00D50359" w:rsidRPr="005C5ACF" w14:paraId="27F9AF86" w14:textId="77777777" w:rsidTr="00D50359">
        <w:trPr>
          <w:trHeight w:val="2040"/>
        </w:trPr>
        <w:tc>
          <w:tcPr>
            <w:tcW w:w="988" w:type="dxa"/>
            <w:shd w:val="clear" w:color="auto" w:fill="auto"/>
            <w:noWrap/>
            <w:hideMark/>
          </w:tcPr>
          <w:p w14:paraId="719BA7E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INI-005</w:t>
            </w:r>
          </w:p>
        </w:tc>
        <w:tc>
          <w:tcPr>
            <w:tcW w:w="2693" w:type="dxa"/>
            <w:shd w:val="clear" w:color="auto" w:fill="auto"/>
            <w:hideMark/>
          </w:tcPr>
          <w:p w14:paraId="7B85ACE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CIVIL</w:t>
            </w:r>
          </w:p>
        </w:tc>
        <w:tc>
          <w:tcPr>
            <w:tcW w:w="5098" w:type="dxa"/>
            <w:shd w:val="clear" w:color="auto" w:fill="auto"/>
            <w:vAlign w:val="bottom"/>
            <w:hideMark/>
          </w:tcPr>
          <w:p w14:paraId="5247CF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civil devidamente registrado no CREA.</w:t>
            </w:r>
            <w:r w:rsidRPr="005C5ACF">
              <w:rPr>
                <w:rFonts w:ascii="Arial" w:eastAsia="Times New Roman" w:hAnsi="Arial" w:cs="Arial"/>
                <w:sz w:val="18"/>
                <w:szCs w:val="18"/>
                <w:lang w:eastAsia="pt-BR"/>
              </w:rPr>
              <w:br/>
              <w:t>Elaboram projetos de engenharia civil, gerenciam obras, controlam a qualidade de empreendimentos. Coordenam a operação e manutenção do empreendimento. Podem prestar consultoria, assistência e assessoria e elaborar pesquisas tecnológicas.</w:t>
            </w:r>
            <w:r w:rsidRPr="005C5ACF">
              <w:rPr>
                <w:rFonts w:ascii="Arial" w:eastAsia="Times New Roman" w:hAnsi="Arial" w:cs="Arial"/>
                <w:sz w:val="18"/>
                <w:szCs w:val="18"/>
                <w:lang w:eastAsia="pt-BR"/>
              </w:rPr>
              <w:br/>
              <w:t>Acompanhar as visitas técnicas da fiscalização;</w:t>
            </w:r>
          </w:p>
        </w:tc>
      </w:tr>
      <w:tr w:rsidR="00D50359" w:rsidRPr="005C5ACF" w14:paraId="6F5A4448" w14:textId="77777777" w:rsidTr="00D50359">
        <w:trPr>
          <w:trHeight w:val="2805"/>
        </w:trPr>
        <w:tc>
          <w:tcPr>
            <w:tcW w:w="988" w:type="dxa"/>
            <w:shd w:val="clear" w:color="auto" w:fill="auto"/>
            <w:noWrap/>
            <w:hideMark/>
          </w:tcPr>
          <w:p w14:paraId="30CF79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INI-006</w:t>
            </w:r>
          </w:p>
        </w:tc>
        <w:tc>
          <w:tcPr>
            <w:tcW w:w="2693" w:type="dxa"/>
            <w:shd w:val="clear" w:color="auto" w:fill="auto"/>
            <w:hideMark/>
          </w:tcPr>
          <w:p w14:paraId="2263CB9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ELETRICISTA</w:t>
            </w:r>
          </w:p>
        </w:tc>
        <w:tc>
          <w:tcPr>
            <w:tcW w:w="5098" w:type="dxa"/>
            <w:shd w:val="clear" w:color="auto" w:fill="auto"/>
            <w:vAlign w:val="bottom"/>
            <w:hideMark/>
          </w:tcPr>
          <w:p w14:paraId="6986B1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mecânico devidamente registrado no CREA.</w:t>
            </w:r>
            <w:r w:rsidRPr="005C5ACF">
              <w:rPr>
                <w:rFonts w:ascii="Arial" w:eastAsia="Times New Roman" w:hAnsi="Arial" w:cs="Arial"/>
                <w:sz w:val="18"/>
                <w:szCs w:val="18"/>
                <w:lang w:eastAsia="pt-BR"/>
              </w:rPr>
              <w:br/>
              <w:t>Executam serviços elétricos, eletrônicos, de telecomunicações, de energia e/ou em instrumentação biomédica, analisando propostas técnicas, instalando, configurando e inspecionando sistemas e equipamentos, executando testes e ensaios. Projetam, planejam e especificam sistemas e equipamentos elétricos, eletrônicos, de telecomunicações, de energia e/ou instrumentação biomédica. Elaboram documentação técnica e científica; administram empreendimentos e desenvolvem sistemas e processos.</w:t>
            </w:r>
            <w:r w:rsidRPr="005C5ACF">
              <w:rPr>
                <w:rFonts w:ascii="Arial" w:eastAsia="Times New Roman" w:hAnsi="Arial" w:cs="Arial"/>
                <w:sz w:val="18"/>
                <w:szCs w:val="18"/>
                <w:lang w:eastAsia="pt-BR"/>
              </w:rPr>
              <w:br/>
              <w:t>Acompanhar as visitas técnicas da fiscalização;</w:t>
            </w:r>
          </w:p>
        </w:tc>
      </w:tr>
      <w:tr w:rsidR="00D50359" w:rsidRPr="005C5ACF" w14:paraId="2E1237A9" w14:textId="77777777" w:rsidTr="00D50359">
        <w:trPr>
          <w:trHeight w:val="3060"/>
        </w:trPr>
        <w:tc>
          <w:tcPr>
            <w:tcW w:w="988" w:type="dxa"/>
            <w:shd w:val="clear" w:color="auto" w:fill="auto"/>
            <w:noWrap/>
            <w:hideMark/>
          </w:tcPr>
          <w:p w14:paraId="74FA7E9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INI-007</w:t>
            </w:r>
          </w:p>
        </w:tc>
        <w:tc>
          <w:tcPr>
            <w:tcW w:w="2693" w:type="dxa"/>
            <w:shd w:val="clear" w:color="auto" w:fill="auto"/>
            <w:hideMark/>
          </w:tcPr>
          <w:p w14:paraId="48D700D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SEGURANÇA DO TRABALHO</w:t>
            </w:r>
          </w:p>
        </w:tc>
        <w:tc>
          <w:tcPr>
            <w:tcW w:w="5098" w:type="dxa"/>
            <w:shd w:val="clear" w:color="auto" w:fill="auto"/>
            <w:vAlign w:val="bottom"/>
            <w:hideMark/>
          </w:tcPr>
          <w:p w14:paraId="7B48AC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Engenheiro segurança do trabalho devidamente registrado no CREA. </w:t>
            </w:r>
            <w:r w:rsidRPr="005C5ACF">
              <w:rPr>
                <w:rFonts w:ascii="Arial" w:eastAsia="Times New Roman" w:hAnsi="Arial" w:cs="Arial"/>
                <w:sz w:val="18"/>
                <w:szCs w:val="18"/>
                <w:lang w:eastAsia="pt-BR"/>
              </w:rPr>
              <w:br/>
              <w:t>Supervisionam e controlam processos, sistemas, produtos, serviços e métodos produtivos. Desenvolvem, avaliam e analisam métodos, processos, produtos e serviços. Planejam empreendimentos e atividades produtivas, de serviços, de logística e instalações, elaboram projetos e estudos ergonômicos para diagnósticos, melhorias em processos, produtos, prevenção e promoção ocupacional. Coordenam equipes e atividades de trabalho e gerenciam operações logísticas, exposições a fatores ocupacionais de risco à saúde e segurança no trabalho e do meio ambiente, além de emitirem documentação técnica.</w:t>
            </w:r>
            <w:r w:rsidRPr="005C5ACF">
              <w:rPr>
                <w:rFonts w:ascii="Arial" w:eastAsia="Times New Roman" w:hAnsi="Arial" w:cs="Arial"/>
                <w:sz w:val="18"/>
                <w:szCs w:val="18"/>
                <w:lang w:eastAsia="pt-BR"/>
              </w:rPr>
              <w:br/>
              <w:t>Acompanhar as visitas técnicas da fiscalização;</w:t>
            </w:r>
          </w:p>
        </w:tc>
      </w:tr>
      <w:tr w:rsidR="00D50359" w:rsidRPr="005C5ACF" w14:paraId="4FD25958" w14:textId="77777777" w:rsidTr="00D50359">
        <w:trPr>
          <w:trHeight w:val="2295"/>
        </w:trPr>
        <w:tc>
          <w:tcPr>
            <w:tcW w:w="988" w:type="dxa"/>
            <w:shd w:val="clear" w:color="auto" w:fill="auto"/>
            <w:noWrap/>
            <w:hideMark/>
          </w:tcPr>
          <w:p w14:paraId="0BEE0C5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INI-008</w:t>
            </w:r>
          </w:p>
        </w:tc>
        <w:tc>
          <w:tcPr>
            <w:tcW w:w="2693" w:type="dxa"/>
            <w:shd w:val="clear" w:color="auto" w:fill="auto"/>
            <w:hideMark/>
          </w:tcPr>
          <w:p w14:paraId="465D07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TECNICO SEGURANÇA DO TRABALHO</w:t>
            </w:r>
          </w:p>
        </w:tc>
        <w:tc>
          <w:tcPr>
            <w:tcW w:w="5098" w:type="dxa"/>
            <w:shd w:val="clear" w:color="auto" w:fill="auto"/>
            <w:vAlign w:val="bottom"/>
            <w:hideMark/>
          </w:tcPr>
          <w:p w14:paraId="79F890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Participam da elaboração e implementam política de saúde e segurança do trabalho; realizam diagnóstico da situação de SST da instituição; identificam variáveis de controle de doenças, acidentes, qualidade de vida e meio ambiente. Desenvolvem ações educativas na área de saúde e segurança do trabalho; integram processos de negociação. Participam da adoção de tecnologias e processos de trabalho; investigam, analisam acidentes de trabalho e recomendam medidas de prevenção e controle.</w:t>
            </w:r>
            <w:r w:rsidRPr="005C5ACF">
              <w:rPr>
                <w:rFonts w:ascii="Arial" w:eastAsia="Times New Roman" w:hAnsi="Arial" w:cs="Arial"/>
                <w:sz w:val="18"/>
                <w:szCs w:val="18"/>
                <w:lang w:eastAsia="pt-BR"/>
              </w:rPr>
              <w:br/>
              <w:t>Acompanhar as visitas técnicas da fiscalização;</w:t>
            </w:r>
          </w:p>
        </w:tc>
      </w:tr>
      <w:tr w:rsidR="00D50359" w:rsidRPr="005C5ACF" w14:paraId="7A1CB6EE" w14:textId="77777777" w:rsidTr="00D50359">
        <w:trPr>
          <w:trHeight w:val="2040"/>
        </w:trPr>
        <w:tc>
          <w:tcPr>
            <w:tcW w:w="988" w:type="dxa"/>
            <w:shd w:val="clear" w:color="auto" w:fill="auto"/>
            <w:noWrap/>
            <w:hideMark/>
          </w:tcPr>
          <w:p w14:paraId="53BA566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INI-009</w:t>
            </w:r>
          </w:p>
        </w:tc>
        <w:tc>
          <w:tcPr>
            <w:tcW w:w="2693" w:type="dxa"/>
            <w:shd w:val="clear" w:color="auto" w:fill="auto"/>
            <w:hideMark/>
          </w:tcPr>
          <w:p w14:paraId="2E920B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MESTRE DE OBRAS</w:t>
            </w:r>
          </w:p>
        </w:tc>
        <w:tc>
          <w:tcPr>
            <w:tcW w:w="5098" w:type="dxa"/>
            <w:shd w:val="clear" w:color="auto" w:fill="auto"/>
            <w:vAlign w:val="bottom"/>
            <w:hideMark/>
          </w:tcPr>
          <w:p w14:paraId="33CA7C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Supervisionam equipes de trabalhadores da construção civil que atuam em usinas de concreto, canteiros de obras civis e ferrovias. Elaboram documentação técnica e controlam recursos produtivos da obra (arranjos físicos, equipamentos, materiais, insumos e equipes de trabalho). Controlam padrões produtivos da obra tais como inspeção da qualidade dos materiais e insumos utilizados, orientação sobre especificação, fluxo e movimentação dos materiais e sobre medidas de segurança dos locais e equipamentos da obra. Administram o cronograma da obra.</w:t>
            </w:r>
          </w:p>
        </w:tc>
      </w:tr>
      <w:tr w:rsidR="00D50359" w:rsidRPr="005C5ACF" w14:paraId="616697E3" w14:textId="77777777" w:rsidTr="00D50359">
        <w:trPr>
          <w:trHeight w:val="2040"/>
        </w:trPr>
        <w:tc>
          <w:tcPr>
            <w:tcW w:w="988" w:type="dxa"/>
            <w:shd w:val="clear" w:color="auto" w:fill="auto"/>
            <w:noWrap/>
            <w:hideMark/>
          </w:tcPr>
          <w:p w14:paraId="3AA2C5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INI-010</w:t>
            </w:r>
          </w:p>
        </w:tc>
        <w:tc>
          <w:tcPr>
            <w:tcW w:w="2693" w:type="dxa"/>
            <w:shd w:val="clear" w:color="auto" w:fill="auto"/>
            <w:hideMark/>
          </w:tcPr>
          <w:p w14:paraId="117A79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ENCARREGADO GERAL</w:t>
            </w:r>
          </w:p>
        </w:tc>
        <w:tc>
          <w:tcPr>
            <w:tcW w:w="5098" w:type="dxa"/>
            <w:shd w:val="clear" w:color="auto" w:fill="auto"/>
            <w:vAlign w:val="bottom"/>
            <w:hideMark/>
          </w:tcPr>
          <w:p w14:paraId="228849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Supervisionam equipes de trabalhadores da construção civil que atuam em usinas de concreto, canteiros de obras civis e ferrovias. Elaboram documentação técnica e controlam recursos produtivos da obra (arranjos físicos, equipamentos, materiais, insumos e equipes de trabalho). Controlam padrões produtivos da obra tais como inspeção da qualidade dos materiais e insumos utilizados, orientação sobre especificação, fluxo e movimentação dos materiais e sobre medidas de segurança dos locais e equipamentos da obra. Administram o cronograma da obra.</w:t>
            </w:r>
          </w:p>
        </w:tc>
      </w:tr>
      <w:tr w:rsidR="00D50359" w:rsidRPr="005C5ACF" w14:paraId="089A20E5" w14:textId="77777777" w:rsidTr="00D50359">
        <w:trPr>
          <w:trHeight w:val="1275"/>
        </w:trPr>
        <w:tc>
          <w:tcPr>
            <w:tcW w:w="988" w:type="dxa"/>
            <w:shd w:val="clear" w:color="auto" w:fill="auto"/>
            <w:noWrap/>
            <w:hideMark/>
          </w:tcPr>
          <w:p w14:paraId="37DDD37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INI-011</w:t>
            </w:r>
          </w:p>
        </w:tc>
        <w:tc>
          <w:tcPr>
            <w:tcW w:w="2693" w:type="dxa"/>
            <w:shd w:val="clear" w:color="auto" w:fill="auto"/>
            <w:hideMark/>
          </w:tcPr>
          <w:p w14:paraId="5405E9D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PEDREIRO</w:t>
            </w:r>
          </w:p>
        </w:tc>
        <w:tc>
          <w:tcPr>
            <w:tcW w:w="5098" w:type="dxa"/>
            <w:shd w:val="clear" w:color="auto" w:fill="auto"/>
            <w:vAlign w:val="bottom"/>
            <w:hideMark/>
          </w:tcPr>
          <w:p w14:paraId="01E9FC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Organizam e preparam o local de trabalho na obra; constroem fundações e estruturas de alvenaria. Aplicam revestimentos e contrapisos</w:t>
            </w:r>
          </w:p>
        </w:tc>
      </w:tr>
      <w:tr w:rsidR="00D50359" w:rsidRPr="005C5ACF" w14:paraId="0556BC1D" w14:textId="77777777" w:rsidTr="00D50359">
        <w:trPr>
          <w:trHeight w:val="1785"/>
        </w:trPr>
        <w:tc>
          <w:tcPr>
            <w:tcW w:w="988" w:type="dxa"/>
            <w:shd w:val="clear" w:color="auto" w:fill="auto"/>
            <w:noWrap/>
            <w:hideMark/>
          </w:tcPr>
          <w:p w14:paraId="1BEC952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INI-012</w:t>
            </w:r>
          </w:p>
        </w:tc>
        <w:tc>
          <w:tcPr>
            <w:tcW w:w="2693" w:type="dxa"/>
            <w:shd w:val="clear" w:color="auto" w:fill="auto"/>
            <w:hideMark/>
          </w:tcPr>
          <w:p w14:paraId="5E2317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ELETRICISTA</w:t>
            </w:r>
          </w:p>
        </w:tc>
        <w:tc>
          <w:tcPr>
            <w:tcW w:w="5098" w:type="dxa"/>
            <w:shd w:val="clear" w:color="auto" w:fill="auto"/>
            <w:vAlign w:val="bottom"/>
            <w:hideMark/>
          </w:tcPr>
          <w:p w14:paraId="034B93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serviços de manutenção e instalação eletroeletrônica e realizam manutenções preventiva, preditiva e corretiva. Instalam sistemas e componentes eletroeletrônicos e realizam medições e testes. Elaboram documentação técnica e trabalham em conformidade com normas e procedimentos técnicos e de qualidade, segurança, higiene, saúde e preservação ambiental.</w:t>
            </w:r>
          </w:p>
        </w:tc>
      </w:tr>
      <w:tr w:rsidR="00D50359" w:rsidRPr="005C5ACF" w14:paraId="52E3D09E" w14:textId="77777777" w:rsidTr="00D50359">
        <w:trPr>
          <w:trHeight w:val="1785"/>
        </w:trPr>
        <w:tc>
          <w:tcPr>
            <w:tcW w:w="988" w:type="dxa"/>
            <w:shd w:val="clear" w:color="auto" w:fill="auto"/>
            <w:noWrap/>
            <w:hideMark/>
          </w:tcPr>
          <w:p w14:paraId="6B7B67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INI-013</w:t>
            </w:r>
          </w:p>
        </w:tc>
        <w:tc>
          <w:tcPr>
            <w:tcW w:w="2693" w:type="dxa"/>
            <w:shd w:val="clear" w:color="auto" w:fill="auto"/>
            <w:hideMark/>
          </w:tcPr>
          <w:p w14:paraId="783C79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AUXILIAR</w:t>
            </w:r>
          </w:p>
        </w:tc>
        <w:tc>
          <w:tcPr>
            <w:tcW w:w="5098" w:type="dxa"/>
            <w:shd w:val="clear" w:color="auto" w:fill="auto"/>
            <w:vAlign w:val="bottom"/>
            <w:hideMark/>
          </w:tcPr>
          <w:p w14:paraId="42FF30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Demolem edificações de concreto, de alvenaria e outras estruturas; preparam canteiros de obras, limpando a área e compactando solos. Efetuam manutenção de primeiro nível, limpando máquinas e ferramentas, verificando condições dos equipamentos e reparando eventuais defeitos mecânicos nos mesmos. Realizam escavações e preparam massa de concreto e outros materiais.</w:t>
            </w:r>
          </w:p>
        </w:tc>
      </w:tr>
      <w:tr w:rsidR="00D50359" w:rsidRPr="005C5ACF" w14:paraId="3CB51165" w14:textId="77777777" w:rsidTr="00D50359">
        <w:trPr>
          <w:trHeight w:val="1785"/>
        </w:trPr>
        <w:tc>
          <w:tcPr>
            <w:tcW w:w="988" w:type="dxa"/>
            <w:shd w:val="clear" w:color="auto" w:fill="auto"/>
            <w:noWrap/>
            <w:hideMark/>
          </w:tcPr>
          <w:p w14:paraId="08C7327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INI-014</w:t>
            </w:r>
          </w:p>
        </w:tc>
        <w:tc>
          <w:tcPr>
            <w:tcW w:w="2693" w:type="dxa"/>
            <w:shd w:val="clear" w:color="auto" w:fill="auto"/>
            <w:hideMark/>
          </w:tcPr>
          <w:p w14:paraId="5CE6C1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SERRALHEIRO</w:t>
            </w:r>
          </w:p>
        </w:tc>
        <w:tc>
          <w:tcPr>
            <w:tcW w:w="5098" w:type="dxa"/>
            <w:shd w:val="clear" w:color="auto" w:fill="auto"/>
            <w:vAlign w:val="bottom"/>
            <w:hideMark/>
          </w:tcPr>
          <w:p w14:paraId="1BA8FB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Confeccionam, reparam e instalam peças e elementos diversos em chapas de metal como aço, ferro galvanizado, cobre, estanho, latão, alumínio e zinco; fabricam ou reparam caldeiras, tanques, reservatórios e outros recipientes de chapas de aço; recortam, modelam e trabalham barras perfiladas de materiais ferrosos e não ferrosos para fabricar esquadrias, portas, grades, vitrais e peças similares.</w:t>
            </w:r>
          </w:p>
        </w:tc>
      </w:tr>
      <w:tr w:rsidR="00D50359" w:rsidRPr="005C5ACF" w14:paraId="552B1B7F" w14:textId="77777777" w:rsidTr="00D50359">
        <w:trPr>
          <w:trHeight w:val="4335"/>
        </w:trPr>
        <w:tc>
          <w:tcPr>
            <w:tcW w:w="988" w:type="dxa"/>
            <w:shd w:val="clear" w:color="auto" w:fill="auto"/>
            <w:noWrap/>
            <w:hideMark/>
          </w:tcPr>
          <w:p w14:paraId="0969357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INI-015</w:t>
            </w:r>
          </w:p>
        </w:tc>
        <w:tc>
          <w:tcPr>
            <w:tcW w:w="2693" w:type="dxa"/>
            <w:shd w:val="clear" w:color="auto" w:fill="auto"/>
            <w:hideMark/>
          </w:tcPr>
          <w:p w14:paraId="2434238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SOLDADOR</w:t>
            </w:r>
          </w:p>
        </w:tc>
        <w:tc>
          <w:tcPr>
            <w:tcW w:w="5098" w:type="dxa"/>
            <w:shd w:val="clear" w:color="auto" w:fill="auto"/>
            <w:vAlign w:val="bottom"/>
            <w:hideMark/>
          </w:tcPr>
          <w:p w14:paraId="7F43554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Unem e cortam peças de ligas metálicas usando processos de soldagem e corte tais como eletrodo revestido, tig, mig, mag, oxigás, arco submerso, brasagem, plasma. Preparam equipamentos, acessórios, consumíveis de soldagem e corte e peças a serem soldadas. Aplicam estritas normas de segurança, organização do local de trabalho e meio ambiente.</w:t>
            </w:r>
          </w:p>
        </w:tc>
      </w:tr>
      <w:tr w:rsidR="00D50359" w:rsidRPr="005C5ACF" w14:paraId="41700448" w14:textId="77777777" w:rsidTr="00D50359">
        <w:trPr>
          <w:trHeight w:val="4080"/>
        </w:trPr>
        <w:tc>
          <w:tcPr>
            <w:tcW w:w="988" w:type="dxa"/>
            <w:shd w:val="clear" w:color="auto" w:fill="auto"/>
            <w:noWrap/>
            <w:hideMark/>
          </w:tcPr>
          <w:p w14:paraId="71CAB27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INI-016</w:t>
            </w:r>
          </w:p>
        </w:tc>
        <w:tc>
          <w:tcPr>
            <w:tcW w:w="2693" w:type="dxa"/>
            <w:shd w:val="clear" w:color="auto" w:fill="auto"/>
            <w:hideMark/>
          </w:tcPr>
          <w:p w14:paraId="082DB5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PINTOR</w:t>
            </w:r>
          </w:p>
        </w:tc>
        <w:tc>
          <w:tcPr>
            <w:tcW w:w="5098" w:type="dxa"/>
            <w:shd w:val="clear" w:color="auto" w:fill="auto"/>
            <w:vAlign w:val="bottom"/>
            <w:hideMark/>
          </w:tcPr>
          <w:p w14:paraId="5CA859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Pintam as superfícies externas e internas de edifícios e outras obras civis, raspando-a amassando-as e cobrindo-as com uma ou várias camadas de tinta; revestem tetos, paredes e outras partes de edificações com papel e materiais plásticos e para tanto , entre outras atividades, preparam as superfícies a revestir, combinam materiais etc.</w:t>
            </w:r>
          </w:p>
        </w:tc>
      </w:tr>
      <w:tr w:rsidR="00D50359" w:rsidRPr="005C5ACF" w14:paraId="3133EBB0" w14:textId="77777777" w:rsidTr="00D50359">
        <w:trPr>
          <w:trHeight w:val="3825"/>
        </w:trPr>
        <w:tc>
          <w:tcPr>
            <w:tcW w:w="988" w:type="dxa"/>
            <w:shd w:val="clear" w:color="auto" w:fill="auto"/>
            <w:noWrap/>
            <w:hideMark/>
          </w:tcPr>
          <w:p w14:paraId="016107F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INI-017</w:t>
            </w:r>
          </w:p>
        </w:tc>
        <w:tc>
          <w:tcPr>
            <w:tcW w:w="2693" w:type="dxa"/>
            <w:shd w:val="clear" w:color="auto" w:fill="auto"/>
            <w:hideMark/>
          </w:tcPr>
          <w:p w14:paraId="027B3EF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VIDRACEIRO</w:t>
            </w:r>
          </w:p>
        </w:tc>
        <w:tc>
          <w:tcPr>
            <w:tcW w:w="5098" w:type="dxa"/>
            <w:shd w:val="clear" w:color="auto" w:fill="auto"/>
            <w:vAlign w:val="bottom"/>
            <w:hideMark/>
          </w:tcPr>
          <w:p w14:paraId="4D2C22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Preparam máquinas, equipamentos e instrumentos para corte de vidros. Cortam, montam e instalam vidros, vitrais e espelhos. Temperam vidros e montam vidros temperados. Confeccionam, lapidam e pintam vitrais. Trabalham seguindo normas de segurança, higiene, qualidade e preservação ambiental.</w:t>
            </w:r>
          </w:p>
        </w:tc>
      </w:tr>
      <w:tr w:rsidR="00D50359" w:rsidRPr="005C5ACF" w14:paraId="4B4765C6" w14:textId="77777777" w:rsidTr="00D50359">
        <w:trPr>
          <w:trHeight w:val="3825"/>
        </w:trPr>
        <w:tc>
          <w:tcPr>
            <w:tcW w:w="988" w:type="dxa"/>
            <w:shd w:val="clear" w:color="auto" w:fill="auto"/>
            <w:noWrap/>
            <w:hideMark/>
          </w:tcPr>
          <w:p w14:paraId="2FE59B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INI-018</w:t>
            </w:r>
          </w:p>
        </w:tc>
        <w:tc>
          <w:tcPr>
            <w:tcW w:w="2693" w:type="dxa"/>
            <w:shd w:val="clear" w:color="auto" w:fill="auto"/>
            <w:hideMark/>
          </w:tcPr>
          <w:p w14:paraId="167BF7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CARPINTEIRO</w:t>
            </w:r>
          </w:p>
        </w:tc>
        <w:tc>
          <w:tcPr>
            <w:tcW w:w="5098" w:type="dxa"/>
            <w:shd w:val="clear" w:color="auto" w:fill="auto"/>
            <w:vAlign w:val="bottom"/>
            <w:hideMark/>
          </w:tcPr>
          <w:p w14:paraId="2CE43E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trabalhos de carpintaria, preparam canteiro de obras e montam fôrmas metálicas. Confeccionam fôrmas de madeira e forro de laje (painéis), constroem andaimes e proteção de madeira e estruturas de madeira para telhado. Escoram lajes de pontes, viadutos e grandes vãos. Montam portas e esquadrias. Finalizam serviços tais como desmonte de andaimes, limpeza e lubrificação de fôrmas metálicas, seleção de materiais reutilizáveis, armazenamento de peças e equipamentos.</w:t>
            </w:r>
          </w:p>
        </w:tc>
      </w:tr>
      <w:tr w:rsidR="00D50359" w:rsidRPr="005C5ACF" w14:paraId="7B510F58" w14:textId="77777777" w:rsidTr="00D50359">
        <w:trPr>
          <w:trHeight w:val="3825"/>
        </w:trPr>
        <w:tc>
          <w:tcPr>
            <w:tcW w:w="988" w:type="dxa"/>
            <w:shd w:val="clear" w:color="auto" w:fill="auto"/>
            <w:noWrap/>
            <w:hideMark/>
          </w:tcPr>
          <w:p w14:paraId="0D182E9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INI-019</w:t>
            </w:r>
          </w:p>
        </w:tc>
        <w:tc>
          <w:tcPr>
            <w:tcW w:w="2693" w:type="dxa"/>
            <w:shd w:val="clear" w:color="auto" w:fill="auto"/>
            <w:hideMark/>
          </w:tcPr>
          <w:p w14:paraId="73C0A3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TELHADISTA</w:t>
            </w:r>
          </w:p>
        </w:tc>
        <w:tc>
          <w:tcPr>
            <w:tcW w:w="5098" w:type="dxa"/>
            <w:shd w:val="clear" w:color="auto" w:fill="auto"/>
            <w:vAlign w:val="bottom"/>
            <w:hideMark/>
          </w:tcPr>
          <w:p w14:paraId="4046E8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e executam trabalhos de montagem de telhados.</w:t>
            </w:r>
          </w:p>
        </w:tc>
      </w:tr>
      <w:tr w:rsidR="00D50359" w:rsidRPr="005C5ACF" w14:paraId="3C36899A" w14:textId="77777777" w:rsidTr="00D50359">
        <w:trPr>
          <w:trHeight w:val="3315"/>
        </w:trPr>
        <w:tc>
          <w:tcPr>
            <w:tcW w:w="988" w:type="dxa"/>
            <w:shd w:val="clear" w:color="auto" w:fill="auto"/>
            <w:noWrap/>
            <w:hideMark/>
          </w:tcPr>
          <w:p w14:paraId="6FC6954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INI-020</w:t>
            </w:r>
          </w:p>
        </w:tc>
        <w:tc>
          <w:tcPr>
            <w:tcW w:w="2693" w:type="dxa"/>
            <w:shd w:val="clear" w:color="auto" w:fill="auto"/>
            <w:hideMark/>
          </w:tcPr>
          <w:p w14:paraId="305AD8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BOMBEIRO HIDRAÚLICO</w:t>
            </w:r>
          </w:p>
        </w:tc>
        <w:tc>
          <w:tcPr>
            <w:tcW w:w="5098" w:type="dxa"/>
            <w:shd w:val="clear" w:color="auto" w:fill="auto"/>
            <w:vAlign w:val="bottom"/>
            <w:hideMark/>
          </w:tcPr>
          <w:p w14:paraId="283960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Operacionalizam projetos de instalações de tubulações, definem traçados e dimensionam tubulações; especificam, quantificam e inspecionam materiais; preparam locais para instalações, realizam pré-montagem e instalam tubulações. Realizam testes operacionais de pressão de fluidos e testes de estanqueidade. Protegem instalações e fazem manutenções em equipamentos e acessórios.</w:t>
            </w:r>
          </w:p>
        </w:tc>
      </w:tr>
      <w:tr w:rsidR="00D50359" w:rsidRPr="005C5ACF" w14:paraId="73D1F074" w14:textId="77777777" w:rsidTr="00D50359">
        <w:trPr>
          <w:trHeight w:val="2040"/>
        </w:trPr>
        <w:tc>
          <w:tcPr>
            <w:tcW w:w="988" w:type="dxa"/>
            <w:shd w:val="clear" w:color="auto" w:fill="auto"/>
            <w:noWrap/>
            <w:hideMark/>
          </w:tcPr>
          <w:p w14:paraId="1349A0A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INI-021</w:t>
            </w:r>
          </w:p>
        </w:tc>
        <w:tc>
          <w:tcPr>
            <w:tcW w:w="2693" w:type="dxa"/>
            <w:shd w:val="clear" w:color="auto" w:fill="auto"/>
            <w:hideMark/>
          </w:tcPr>
          <w:p w14:paraId="0AA4F9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MONTADOR ELETROMECÃNICO</w:t>
            </w:r>
          </w:p>
        </w:tc>
        <w:tc>
          <w:tcPr>
            <w:tcW w:w="5098" w:type="dxa"/>
            <w:shd w:val="clear" w:color="auto" w:fill="auto"/>
            <w:vAlign w:val="bottom"/>
            <w:hideMark/>
          </w:tcPr>
          <w:p w14:paraId="761738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Montam, testam e inspecionam placas, aparelhos e, ou equipamentos eletromecânicos.  Organizam e mantêm o local de trabalho em condições de uso. Abastecem o posto de trabalho de componentes, peças e materiais.</w:t>
            </w:r>
          </w:p>
        </w:tc>
      </w:tr>
      <w:tr w:rsidR="00D50359" w:rsidRPr="005C5ACF" w14:paraId="42B571F3" w14:textId="77777777" w:rsidTr="00D50359">
        <w:trPr>
          <w:trHeight w:val="2040"/>
        </w:trPr>
        <w:tc>
          <w:tcPr>
            <w:tcW w:w="988" w:type="dxa"/>
            <w:shd w:val="clear" w:color="auto" w:fill="auto"/>
            <w:noWrap/>
            <w:hideMark/>
          </w:tcPr>
          <w:p w14:paraId="58028CA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INI-022</w:t>
            </w:r>
          </w:p>
        </w:tc>
        <w:tc>
          <w:tcPr>
            <w:tcW w:w="2693" w:type="dxa"/>
            <w:shd w:val="clear" w:color="auto" w:fill="auto"/>
            <w:hideMark/>
          </w:tcPr>
          <w:p w14:paraId="74DA95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ATÉ 50 KM</w:t>
            </w:r>
          </w:p>
        </w:tc>
        <w:tc>
          <w:tcPr>
            <w:tcW w:w="5098" w:type="dxa"/>
            <w:shd w:val="clear" w:color="auto" w:fill="auto"/>
            <w:vAlign w:val="bottom"/>
            <w:hideMark/>
          </w:tcPr>
          <w:p w14:paraId="00A7DC2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até 50km, considerando deslocamento de mão de obra, materiais e todos os ferramentais e equipamentos necessários para execução da obra ou serviço.  O item deverá ser utilizado exclusivamente para MOBILIZAÇÃO/DESMOBILIZAÇÃO DE EQUIPE E EQUIPAMENTO CIDADE SEDE ATÉ 50KM,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4913B8B5" w14:textId="77777777" w:rsidTr="00D50359">
        <w:trPr>
          <w:trHeight w:val="5610"/>
        </w:trPr>
        <w:tc>
          <w:tcPr>
            <w:tcW w:w="988" w:type="dxa"/>
            <w:shd w:val="clear" w:color="auto" w:fill="auto"/>
            <w:noWrap/>
            <w:hideMark/>
          </w:tcPr>
          <w:p w14:paraId="45E1507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INI-023</w:t>
            </w:r>
          </w:p>
        </w:tc>
        <w:tc>
          <w:tcPr>
            <w:tcW w:w="2693" w:type="dxa"/>
            <w:shd w:val="clear" w:color="auto" w:fill="auto"/>
            <w:hideMark/>
          </w:tcPr>
          <w:p w14:paraId="6FD7EA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MAIOR QUE 50KM ATÉ 100 KM</w:t>
            </w:r>
          </w:p>
        </w:tc>
        <w:tc>
          <w:tcPr>
            <w:tcW w:w="5098" w:type="dxa"/>
            <w:shd w:val="clear" w:color="auto" w:fill="auto"/>
            <w:vAlign w:val="bottom"/>
            <w:hideMark/>
          </w:tcPr>
          <w:p w14:paraId="494076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MAIOR QUE 50KM ATÉ 100 KM, considerando deslocamento de mão de obra, materiais e todos os ferramentais e equipamentos necessários para execução da obra ou serviço.  O item deverá ser utilizado exclusivamente para MOBILIZAÇÃO/DESMOBILIZAÇÃO DE EQUIPE E EQUIPAMENTO MAIOR QUE 50KM ATÉ 100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6CEEB18F" w14:textId="77777777" w:rsidTr="00D50359">
        <w:trPr>
          <w:trHeight w:val="4335"/>
        </w:trPr>
        <w:tc>
          <w:tcPr>
            <w:tcW w:w="988" w:type="dxa"/>
            <w:shd w:val="clear" w:color="auto" w:fill="auto"/>
            <w:noWrap/>
            <w:hideMark/>
          </w:tcPr>
          <w:p w14:paraId="14A1D6C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INI-024</w:t>
            </w:r>
          </w:p>
        </w:tc>
        <w:tc>
          <w:tcPr>
            <w:tcW w:w="2693" w:type="dxa"/>
            <w:shd w:val="clear" w:color="auto" w:fill="auto"/>
            <w:hideMark/>
          </w:tcPr>
          <w:p w14:paraId="1FB8DC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MAIOR QUE 100KM ATÉ 500 KM</w:t>
            </w:r>
          </w:p>
        </w:tc>
        <w:tc>
          <w:tcPr>
            <w:tcW w:w="5098" w:type="dxa"/>
            <w:shd w:val="clear" w:color="auto" w:fill="auto"/>
            <w:vAlign w:val="bottom"/>
            <w:hideMark/>
          </w:tcPr>
          <w:p w14:paraId="1201DF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MAIOR QUE 100KM ATÉ 500 KM, considerando deslocamento de mão de obra, materiais e todos os ferramentais e equipamentos necessários para execução da obra ou serviço.  O item deverá ser utilizado exclusivamente para MOBILIZAÇÃO/DESMOBILIZAÇÃO DE EQUIPE E EQUIPAMENTO MAIOR QUE 100KM ATÉ 500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5A1DE291" w14:textId="77777777" w:rsidTr="00D50359">
        <w:trPr>
          <w:trHeight w:val="4335"/>
        </w:trPr>
        <w:tc>
          <w:tcPr>
            <w:tcW w:w="988" w:type="dxa"/>
            <w:shd w:val="clear" w:color="auto" w:fill="auto"/>
            <w:noWrap/>
            <w:hideMark/>
          </w:tcPr>
          <w:p w14:paraId="1C1EA0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INI-025</w:t>
            </w:r>
          </w:p>
        </w:tc>
        <w:tc>
          <w:tcPr>
            <w:tcW w:w="2693" w:type="dxa"/>
            <w:shd w:val="clear" w:color="auto" w:fill="auto"/>
            <w:hideMark/>
          </w:tcPr>
          <w:p w14:paraId="5DF6A74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ACIMA DE 500 KM</w:t>
            </w:r>
          </w:p>
        </w:tc>
        <w:tc>
          <w:tcPr>
            <w:tcW w:w="5098" w:type="dxa"/>
            <w:shd w:val="clear" w:color="auto" w:fill="auto"/>
            <w:vAlign w:val="bottom"/>
            <w:hideMark/>
          </w:tcPr>
          <w:p w14:paraId="5A7BCA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acima de 500KM considerando deslocamento de mão de obra, materiais e todos os ferramentais e equipamentos necessários para execução da obra ou serviço.  O item deverá ser utilizado exclusivamente para MOBILIZAÇÃO/DESMOBILIZAÇÃO DE EQUIPE E EQUIPAMENTO ACIMA DE 500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33BB1136" w14:textId="77777777" w:rsidTr="00D50359">
        <w:trPr>
          <w:trHeight w:val="3060"/>
        </w:trPr>
        <w:tc>
          <w:tcPr>
            <w:tcW w:w="988" w:type="dxa"/>
            <w:shd w:val="clear" w:color="auto" w:fill="auto"/>
            <w:noWrap/>
            <w:hideMark/>
          </w:tcPr>
          <w:p w14:paraId="4789C51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INI-026</w:t>
            </w:r>
          </w:p>
        </w:tc>
        <w:tc>
          <w:tcPr>
            <w:tcW w:w="2693" w:type="dxa"/>
            <w:shd w:val="clear" w:color="auto" w:fill="auto"/>
            <w:hideMark/>
          </w:tcPr>
          <w:p w14:paraId="0B5A08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PLACA DE OBRA EM CHAPA DE ACO GALVANIZADO</w:t>
            </w:r>
          </w:p>
        </w:tc>
        <w:tc>
          <w:tcPr>
            <w:tcW w:w="5098" w:type="dxa"/>
            <w:shd w:val="clear" w:color="auto" w:fill="auto"/>
            <w:vAlign w:val="bottom"/>
            <w:hideMark/>
          </w:tcPr>
          <w:p w14:paraId="180C879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área;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constar os seguintes dados: descrição da obra, nome da CONTRATADA, de acordo com o seu registro no Conselho Regional; nome do Autor e Coautores do projeto ou projetos, de acordo com o seu registro no Conselho Regional; nome dos Responsáveis Técnicos pela execução da obra, instalações e serviços, de acordo com o seu registro no Conselho Regional; atividades específicas pelas quais os profissionais são responsáveis; Título, número da Carteira Profissional e região do registro dos profissionais.</w:t>
            </w:r>
            <w:r w:rsidRPr="005C5ACF">
              <w:rPr>
                <w:rFonts w:ascii="Arial" w:eastAsia="Times New Roman" w:hAnsi="Arial" w:cs="Arial"/>
                <w:sz w:val="18"/>
                <w:szCs w:val="18"/>
                <w:lang w:eastAsia="pt-BR"/>
              </w:rPr>
              <w:br/>
              <w:t>A placa deverá estar instalada, no máximo, 5 (cinco) dias após o início das obras.</w:t>
            </w:r>
            <w:r w:rsidRPr="005C5ACF">
              <w:rPr>
                <w:rFonts w:ascii="Arial" w:eastAsia="Times New Roman" w:hAnsi="Arial" w:cs="Arial"/>
                <w:sz w:val="18"/>
                <w:szCs w:val="18"/>
                <w:lang w:eastAsia="pt-BR"/>
              </w:rPr>
              <w:br/>
              <w:t>Será em chapa galvanizada nº 24, estruturadas em cantoneiras de ferro e pintura em esmalte sintético, de base alquídica. Cantoneiras de ferro, de abas iguais, de 25,40 mm (1”) x 3,17mm (1/8”), no requadro do perímetro e, também, internamente em travessas dispostas em cruz.</w:t>
            </w:r>
            <w:r w:rsidRPr="005C5ACF">
              <w:rPr>
                <w:rFonts w:ascii="Arial" w:eastAsia="Times New Roman" w:hAnsi="Arial" w:cs="Arial"/>
                <w:sz w:val="18"/>
                <w:szCs w:val="18"/>
                <w:lang w:eastAsia="pt-BR"/>
              </w:rPr>
              <w:br/>
              <w:t>O letreiro da placa deverá atender o modelo da CAIXA específica para o tipo de obra.</w:t>
            </w:r>
            <w:r w:rsidRPr="005C5ACF">
              <w:rPr>
                <w:rFonts w:ascii="Arial" w:eastAsia="Times New Roman" w:hAnsi="Arial" w:cs="Arial"/>
                <w:sz w:val="18"/>
                <w:szCs w:val="18"/>
                <w:lang w:eastAsia="pt-BR"/>
              </w:rPr>
              <w:br/>
              <w:t>Com dimensões mínimas de 0,75 mx1,50 m, podendo ser aumentada desde que mantida as proporções. Conforme modelo a ser solicitado pela fiscalização no início das obras.</w:t>
            </w:r>
            <w:r w:rsidRPr="005C5ACF">
              <w:rPr>
                <w:rFonts w:ascii="Arial" w:eastAsia="Times New Roman" w:hAnsi="Arial" w:cs="Arial"/>
                <w:sz w:val="18"/>
                <w:szCs w:val="18"/>
                <w:lang w:eastAsia="pt-BR"/>
              </w:rPr>
              <w:br/>
              <w:t>Caberá a CONTRATADA fornecimento e instalação, durante todo o período da obra, de placa de obra com o texto “Desculpem os transtornos, estamos em obras para melhor atendê-lo”, conforme padrão da CAIXA mostrado abaixo.</w:t>
            </w:r>
          </w:p>
        </w:tc>
      </w:tr>
      <w:tr w:rsidR="00D50359" w:rsidRPr="005C5ACF" w14:paraId="5C848C3D" w14:textId="77777777" w:rsidTr="00D50359">
        <w:trPr>
          <w:trHeight w:val="3315"/>
        </w:trPr>
        <w:tc>
          <w:tcPr>
            <w:tcW w:w="988" w:type="dxa"/>
            <w:shd w:val="clear" w:color="auto" w:fill="auto"/>
            <w:noWrap/>
            <w:hideMark/>
          </w:tcPr>
          <w:p w14:paraId="2A901E8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INI-027</w:t>
            </w:r>
          </w:p>
        </w:tc>
        <w:tc>
          <w:tcPr>
            <w:tcW w:w="2693" w:type="dxa"/>
            <w:shd w:val="clear" w:color="auto" w:fill="auto"/>
            <w:hideMark/>
          </w:tcPr>
          <w:p w14:paraId="75F020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DE MÓVEIS E EQUIPAMENTOS COM LONA PLÁSTICA</w:t>
            </w:r>
          </w:p>
        </w:tc>
        <w:tc>
          <w:tcPr>
            <w:tcW w:w="5098" w:type="dxa"/>
            <w:shd w:val="clear" w:color="auto" w:fill="auto"/>
            <w:vAlign w:val="bottom"/>
            <w:hideMark/>
          </w:tcPr>
          <w:p w14:paraId="180A41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previstas proteções em torno das áreas a serem trabalhadas, incluindo a proteção de mobiliário, equipamentos e demais instalações adjacentes. Estas proteções serão removíveis e executadas de forma a resguardar contra qualquer tipo de acidente. Deverá ser utilizada lona plástica tipo terreiro de qualidade e com boa resistência, à base de lençol de polietileno aditivado, em espessura compatível com a destinação de proteção de móveis e equipamentos. As bordas deverão ser fixadas de modo a não permitir que a lona se desloque até o término da intervenção, sem que danifique o móvel ou equipamento.</w:t>
            </w:r>
          </w:p>
        </w:tc>
      </w:tr>
      <w:tr w:rsidR="00D50359" w:rsidRPr="005C5ACF" w14:paraId="20FA23AB" w14:textId="77777777" w:rsidTr="00D50359">
        <w:trPr>
          <w:trHeight w:val="2295"/>
        </w:trPr>
        <w:tc>
          <w:tcPr>
            <w:tcW w:w="988" w:type="dxa"/>
            <w:shd w:val="clear" w:color="auto" w:fill="auto"/>
            <w:noWrap/>
            <w:hideMark/>
          </w:tcPr>
          <w:p w14:paraId="6404D65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INI-028</w:t>
            </w:r>
          </w:p>
        </w:tc>
        <w:tc>
          <w:tcPr>
            <w:tcW w:w="2693" w:type="dxa"/>
            <w:shd w:val="clear" w:color="auto" w:fill="auto"/>
            <w:hideMark/>
          </w:tcPr>
          <w:p w14:paraId="289F2A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TAPUME COM COMPENSADO DE MADEIRA. AF_05/2018</w:t>
            </w:r>
          </w:p>
        </w:tc>
        <w:tc>
          <w:tcPr>
            <w:tcW w:w="5098" w:type="dxa"/>
            <w:shd w:val="clear" w:color="auto" w:fill="auto"/>
            <w:vAlign w:val="bottom"/>
            <w:hideMark/>
          </w:tcPr>
          <w:p w14:paraId="7D1B72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tapumes deverão ser adesivados pela CONTRATADA de acordo com o padrão definido pela CAIXA para sinalizar obras em andamento. É de responsabilidade da CONTRATADA, a montagem das proteções necessárias, assim como a sua segurança, atendendo as prescrições da NR8.</w:t>
            </w:r>
            <w:r w:rsidRPr="005C5ACF">
              <w:rPr>
                <w:rFonts w:ascii="Arial" w:eastAsia="Times New Roman" w:hAnsi="Arial" w:cs="Arial"/>
                <w:sz w:val="18"/>
                <w:szCs w:val="18"/>
                <w:lang w:eastAsia="pt-BR"/>
              </w:rPr>
              <w:br/>
              <w:t>Tapume: Altura do tapume será de 2,20m, acabado, em caso do terreno inclinado o tapume deverá seguir a inclinação do terreno na parte inferior e na parte superior deverá ser alinhado e nivelado. A altura de 2.20m deverá ser respeitada e seguida pelo nível mais alto do terreno, conforme figura abaixo.</w:t>
            </w:r>
            <w:r w:rsidRPr="005C5ACF">
              <w:rPr>
                <w:rFonts w:ascii="Arial" w:eastAsia="Times New Roman" w:hAnsi="Arial" w:cs="Arial"/>
                <w:sz w:val="18"/>
                <w:szCs w:val="18"/>
                <w:lang w:eastAsia="pt-BR"/>
              </w:rPr>
              <w:br/>
              <w:t>O tapume deverá ter afastamento de 5 cm do piso, para a passagem de águas e para proteção contra a umidade.</w:t>
            </w:r>
            <w:r w:rsidRPr="005C5ACF">
              <w:rPr>
                <w:rFonts w:ascii="Arial" w:eastAsia="Times New Roman" w:hAnsi="Arial" w:cs="Arial"/>
                <w:sz w:val="18"/>
                <w:szCs w:val="18"/>
                <w:lang w:eastAsia="pt-BR"/>
              </w:rPr>
              <w:br/>
              <w:t>Deverá ser preservada uma área de 10.00x2.00m para a colocação da comunicação visual, essa área não poderá ser composta por portões e outros empecilhos que possam prejudicar a instalação da comunicação visual.</w:t>
            </w:r>
            <w:r w:rsidRPr="005C5ACF">
              <w:rPr>
                <w:rFonts w:ascii="Arial" w:eastAsia="Times New Roman" w:hAnsi="Arial" w:cs="Arial"/>
                <w:sz w:val="18"/>
                <w:szCs w:val="18"/>
                <w:lang w:eastAsia="pt-BR"/>
              </w:rPr>
              <w:br/>
              <w:t>Os montantes principais – peças inteiras e maciças com 75x75mm de seção transversal, espaçado de 1,60m, serão em PerobaRosa ou madeira equivalente, solidamente fixado no solo, com fixação mínima de 60 cm.</w:t>
            </w:r>
            <w:r w:rsidRPr="005C5ACF">
              <w:rPr>
                <w:rFonts w:ascii="Arial" w:eastAsia="Times New Roman" w:hAnsi="Arial" w:cs="Arial"/>
                <w:sz w:val="18"/>
                <w:szCs w:val="18"/>
                <w:lang w:eastAsia="pt-BR"/>
              </w:rPr>
              <w:br/>
              <w:t>As travessas – peças inteiras e maciças com 50x50mm de seção transversal, serão de pinho do Paraná ou madeira equivalente e obrigatoriamente deverão estar fixadas, nas duas extremidades da chapa de compensado e no centro.</w:t>
            </w:r>
            <w:r w:rsidRPr="005C5ACF">
              <w:rPr>
                <w:rFonts w:ascii="Arial" w:eastAsia="Times New Roman" w:hAnsi="Arial" w:cs="Arial"/>
                <w:sz w:val="18"/>
                <w:szCs w:val="18"/>
                <w:lang w:eastAsia="pt-BR"/>
              </w:rPr>
              <w:br/>
              <w:t>As chapas de vedação serão de madeira compensada laminada, de 15mm de espessura, com acabamento lixado em ambas as faces, sua superfície deverá ser completamente reta e bem fixada, em hipótese nenhuma poderá apresentar descontinuidade, emendas ou “barriga”.</w:t>
            </w:r>
            <w:r w:rsidRPr="005C5ACF">
              <w:rPr>
                <w:rFonts w:ascii="Arial" w:eastAsia="Times New Roman" w:hAnsi="Arial" w:cs="Arial"/>
                <w:sz w:val="18"/>
                <w:szCs w:val="18"/>
                <w:lang w:eastAsia="pt-BR"/>
              </w:rPr>
              <w:br/>
              <w:t xml:space="preserve"> </w:t>
            </w:r>
            <w:r w:rsidRPr="005C5ACF">
              <w:rPr>
                <w:rFonts w:ascii="Arial" w:eastAsia="Times New Roman" w:hAnsi="Arial" w:cs="Arial"/>
                <w:sz w:val="18"/>
                <w:szCs w:val="18"/>
                <w:lang w:eastAsia="pt-BR"/>
              </w:rPr>
              <w:br/>
              <w:t>As placas de compensado deverão ter dimensões de 1.60 x 2.20m, a madeira compensada laminada deverá ser constituída por um número ímpar de lâminas, 3, 5 ou 7, colocadas sobre pressão, com as fibras em sentido ortogonal, de forma que o movimento higroscópico transversal de uma lâmina é compensado pelas fibras ortogonais da lâmina adjacentes, considerando que no sentido longitudinal é praticamente nula a deformação de madeira.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A união das lâminas de uma mesma camada será </w:t>
            </w:r>
            <w:r w:rsidRPr="005C5ACF">
              <w:rPr>
                <w:rFonts w:ascii="Arial" w:eastAsia="Times New Roman" w:hAnsi="Arial" w:cs="Arial"/>
                <w:sz w:val="18"/>
                <w:szCs w:val="18"/>
                <w:lang w:eastAsia="pt-BR"/>
              </w:rPr>
              <w:lastRenderedPageBreak/>
              <w:t>perfeita, para evitar defeitos ou ondulações nas chapas exteriores.</w:t>
            </w:r>
            <w:r w:rsidRPr="005C5ACF">
              <w:rPr>
                <w:rFonts w:ascii="Arial" w:eastAsia="Times New Roman" w:hAnsi="Arial" w:cs="Arial"/>
                <w:sz w:val="18"/>
                <w:szCs w:val="18"/>
                <w:lang w:eastAsia="pt-BR"/>
              </w:rPr>
              <w:br/>
              <w:t>No caso de emprego de placas em locais sujeitos a molhaduras frequentes, o adesivo empregado será do tipo à prova d’água e o material será caracterizado com a designação de “compensado naval”. Portões, alçapões e portas, para descarga de materiais e acesso de operários, respectivamente, terão as mesmas características do tapume, com esquadrias de PerobaRosa, devidamente contra ventadas, ferragens robustas, de ferro, com trancas de segurança. Os portões não poderão estar localizados na área onde será aplicada a comunicação visual, salvo as exceções onde as dimensões do terreno ou edificação, for inferior a 10 metros.</w:t>
            </w:r>
            <w:r w:rsidRPr="005C5ACF">
              <w:rPr>
                <w:rFonts w:ascii="Arial" w:eastAsia="Times New Roman" w:hAnsi="Arial" w:cs="Arial"/>
                <w:sz w:val="18"/>
                <w:szCs w:val="18"/>
                <w:lang w:eastAsia="pt-BR"/>
              </w:rPr>
              <w:br/>
              <w:t>Todo o tapume, inclusive os montantes, portão e porta, serão imunizados com produto a base de naftenato de zinco e pentaclorofenol, aplicado com pistola ou pincel.</w:t>
            </w:r>
            <w:r w:rsidRPr="005C5ACF">
              <w:rPr>
                <w:rFonts w:ascii="Arial" w:eastAsia="Times New Roman" w:hAnsi="Arial" w:cs="Arial"/>
                <w:sz w:val="18"/>
                <w:szCs w:val="18"/>
                <w:lang w:eastAsia="pt-BR"/>
              </w:rPr>
              <w:br/>
              <w:t>A superfície deve estar perfeitamente preparada e lixada, para a aplicação da pintura, nos encontros das placas de compensado deverá ser aplicada fita de poliéster 10cm, em todo o tapume deve ser aplicado massa acrílica, duas demãos, para posterior aplicação de tinta acrílica, cor branco gelo, da Suvinil ou equivalente.</w:t>
            </w:r>
            <w:r w:rsidRPr="005C5ACF">
              <w:rPr>
                <w:rFonts w:ascii="Arial" w:eastAsia="Times New Roman" w:hAnsi="Arial" w:cs="Arial"/>
                <w:sz w:val="18"/>
                <w:szCs w:val="18"/>
                <w:lang w:eastAsia="pt-BR"/>
              </w:rPr>
              <w:br/>
              <w:t>A construção do tapume, de acordo com as especificações acima, será executada em todo o perímetro do terreno.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Fica a cargo da construtora a revisão e manutenção do tapume, para que permaneça com suas características iniciais, até o término da Obra. No caso de fachadas inferiores ou iguais a 10 metros de comprimento, os portões deverão ser instalados à direita do tapume, seguindo as mesmas especificações acima, as chapas que fazem os fechamentos dos portões deverão estar perfeitamente niveladas com as demais chapas do tapume.</w:t>
            </w:r>
          </w:p>
        </w:tc>
      </w:tr>
      <w:tr w:rsidR="00D50359" w:rsidRPr="005C5ACF" w14:paraId="32E84661" w14:textId="77777777" w:rsidTr="00D50359">
        <w:trPr>
          <w:trHeight w:val="4590"/>
        </w:trPr>
        <w:tc>
          <w:tcPr>
            <w:tcW w:w="988" w:type="dxa"/>
            <w:shd w:val="clear" w:color="auto" w:fill="auto"/>
            <w:noWrap/>
            <w:hideMark/>
          </w:tcPr>
          <w:p w14:paraId="37370FB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INI-029</w:t>
            </w:r>
          </w:p>
        </w:tc>
        <w:tc>
          <w:tcPr>
            <w:tcW w:w="2693" w:type="dxa"/>
            <w:shd w:val="clear" w:color="auto" w:fill="auto"/>
            <w:hideMark/>
          </w:tcPr>
          <w:p w14:paraId="5661D8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LIMPEZA PERMANENTE DE OBRA</w:t>
            </w:r>
          </w:p>
        </w:tc>
        <w:tc>
          <w:tcPr>
            <w:tcW w:w="5098" w:type="dxa"/>
            <w:shd w:val="clear" w:color="auto" w:fill="auto"/>
            <w:vAlign w:val="bottom"/>
            <w:hideMark/>
          </w:tcPr>
          <w:p w14:paraId="02B9F4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01 por local de obra por mês durante todo o período dos serviços;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Caberá a CONTRATADA manter, durante todo o período da obra, um funcionário, no mínimo, de serviços gerais, que manterá o ambiente limpo e livre de obstáculos. Estão incluídos neste serviço a remoção de adesivos em geral, todas as embalagens de produtos (mercadorias) usada na obra. Estes materiais descartados deverão ser acondicionados em embalagem resistente e levado para fora do local da obra.</w:t>
            </w:r>
          </w:p>
        </w:tc>
      </w:tr>
      <w:tr w:rsidR="00D50359" w:rsidRPr="005C5ACF" w14:paraId="59D42E29" w14:textId="77777777" w:rsidTr="00D50359">
        <w:trPr>
          <w:trHeight w:val="4590"/>
        </w:trPr>
        <w:tc>
          <w:tcPr>
            <w:tcW w:w="988" w:type="dxa"/>
            <w:shd w:val="clear" w:color="auto" w:fill="auto"/>
            <w:noWrap/>
            <w:hideMark/>
          </w:tcPr>
          <w:p w14:paraId="13E0B9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CIV-001</w:t>
            </w:r>
          </w:p>
        </w:tc>
        <w:tc>
          <w:tcPr>
            <w:tcW w:w="2693" w:type="dxa"/>
            <w:shd w:val="clear" w:color="auto" w:fill="auto"/>
            <w:hideMark/>
          </w:tcPr>
          <w:p w14:paraId="2F40FD4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ALVENARIA PARA RAMAIS/ DISTRIBUIÇÃO COM DIAMETROS MENORES OU IGUAIS A 40 MM</w:t>
            </w:r>
          </w:p>
        </w:tc>
        <w:tc>
          <w:tcPr>
            <w:tcW w:w="5098" w:type="dxa"/>
            <w:shd w:val="clear" w:color="auto" w:fill="auto"/>
            <w:vAlign w:val="bottom"/>
            <w:hideMark/>
          </w:tcPr>
          <w:p w14:paraId="6B41E3F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alvenarias que deverão ser realizados onde houver instalações embutidas. Durante os trabalhos os entulhos, provenientes das demolições deverão ser transportados para fora do local da obra.</w:t>
            </w:r>
            <w:r w:rsidRPr="005C5ACF">
              <w:rPr>
                <w:rFonts w:ascii="Arial" w:eastAsia="Times New Roman" w:hAnsi="Arial" w:cs="Arial"/>
                <w:sz w:val="18"/>
                <w:szCs w:val="18"/>
                <w:lang w:eastAsia="pt-BR"/>
              </w:rPr>
              <w:br/>
              <w:t>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executar a marcação para rasgo; executar o corte da alvenaria de acordo com marcação prévia utilizando marreta e talhadeira;</w:t>
            </w:r>
            <w:r w:rsidRPr="005C5ACF">
              <w:rPr>
                <w:rFonts w:ascii="Arial" w:eastAsia="Times New Roman" w:hAnsi="Arial" w:cs="Arial"/>
                <w:sz w:val="18"/>
                <w:szCs w:val="18"/>
                <w:lang w:eastAsia="pt-BR"/>
              </w:rPr>
              <w:br/>
              <w:t>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3BFA7FA9" w14:textId="77777777" w:rsidTr="00D50359">
        <w:trPr>
          <w:trHeight w:val="3315"/>
        </w:trPr>
        <w:tc>
          <w:tcPr>
            <w:tcW w:w="988" w:type="dxa"/>
            <w:shd w:val="clear" w:color="auto" w:fill="auto"/>
            <w:noWrap/>
            <w:hideMark/>
          </w:tcPr>
          <w:p w14:paraId="3BFBBF3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CIV-002</w:t>
            </w:r>
          </w:p>
        </w:tc>
        <w:tc>
          <w:tcPr>
            <w:tcW w:w="2693" w:type="dxa"/>
            <w:shd w:val="clear" w:color="auto" w:fill="auto"/>
            <w:hideMark/>
          </w:tcPr>
          <w:p w14:paraId="43E3CF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ALVENARIA PARA RAMAIS/ DISTRIBUIÇÃO COM DIÂMETROS MAIORES QUE 40 MM E MENORES OU IGUAIS A 75 MM</w:t>
            </w:r>
          </w:p>
        </w:tc>
        <w:tc>
          <w:tcPr>
            <w:tcW w:w="5098" w:type="dxa"/>
            <w:shd w:val="clear" w:color="auto" w:fill="auto"/>
            <w:vAlign w:val="bottom"/>
            <w:hideMark/>
          </w:tcPr>
          <w:p w14:paraId="15AA29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alvenarias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executar a marcação para rasgo; execução do corte da alvenaria de acordo com marcação prévia utilizando marreta e talhadeira;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78EE960F" w14:textId="77777777" w:rsidTr="00D50359">
        <w:trPr>
          <w:trHeight w:val="2040"/>
        </w:trPr>
        <w:tc>
          <w:tcPr>
            <w:tcW w:w="988" w:type="dxa"/>
            <w:shd w:val="clear" w:color="auto" w:fill="auto"/>
            <w:noWrap/>
            <w:hideMark/>
          </w:tcPr>
          <w:p w14:paraId="140047D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CIV-003</w:t>
            </w:r>
          </w:p>
        </w:tc>
        <w:tc>
          <w:tcPr>
            <w:tcW w:w="2693" w:type="dxa"/>
            <w:shd w:val="clear" w:color="auto" w:fill="auto"/>
            <w:hideMark/>
          </w:tcPr>
          <w:p w14:paraId="69D0ED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MENORES OU IGUAIS A 40 MM</w:t>
            </w:r>
          </w:p>
        </w:tc>
        <w:tc>
          <w:tcPr>
            <w:tcW w:w="5098" w:type="dxa"/>
            <w:shd w:val="clear" w:color="auto" w:fill="auto"/>
            <w:vAlign w:val="bottom"/>
            <w:hideMark/>
          </w:tcPr>
          <w:p w14:paraId="0F4584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w:t>
            </w:r>
            <w:r w:rsidRPr="005C5ACF">
              <w:rPr>
                <w:rFonts w:ascii="Arial" w:eastAsia="Times New Roman" w:hAnsi="Arial" w:cs="Arial"/>
                <w:sz w:val="18"/>
                <w:szCs w:val="18"/>
                <w:lang w:eastAsia="pt-BR"/>
              </w:rPr>
              <w:lastRenderedPageBreak/>
              <w:t>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6826E8B3" w14:textId="77777777" w:rsidTr="00D50359">
        <w:trPr>
          <w:trHeight w:val="1785"/>
        </w:trPr>
        <w:tc>
          <w:tcPr>
            <w:tcW w:w="988" w:type="dxa"/>
            <w:shd w:val="clear" w:color="auto" w:fill="auto"/>
            <w:noWrap/>
            <w:hideMark/>
          </w:tcPr>
          <w:p w14:paraId="73FFBA5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CIV-004</w:t>
            </w:r>
          </w:p>
        </w:tc>
        <w:tc>
          <w:tcPr>
            <w:tcW w:w="2693" w:type="dxa"/>
            <w:shd w:val="clear" w:color="auto" w:fill="auto"/>
            <w:hideMark/>
          </w:tcPr>
          <w:p w14:paraId="349D07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MAIORES QUE 40 MM E MENORES OU IGUAIS A 75 MM</w:t>
            </w:r>
          </w:p>
        </w:tc>
        <w:tc>
          <w:tcPr>
            <w:tcW w:w="5098" w:type="dxa"/>
            <w:shd w:val="clear" w:color="auto" w:fill="auto"/>
            <w:vAlign w:val="bottom"/>
            <w:hideMark/>
          </w:tcPr>
          <w:p w14:paraId="07266C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38BA8FA0" w14:textId="77777777" w:rsidTr="00D50359">
        <w:trPr>
          <w:trHeight w:val="1785"/>
        </w:trPr>
        <w:tc>
          <w:tcPr>
            <w:tcW w:w="988" w:type="dxa"/>
            <w:shd w:val="clear" w:color="auto" w:fill="auto"/>
            <w:noWrap/>
            <w:hideMark/>
          </w:tcPr>
          <w:p w14:paraId="37BA0AE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CIV-005</w:t>
            </w:r>
          </w:p>
        </w:tc>
        <w:tc>
          <w:tcPr>
            <w:tcW w:w="2693" w:type="dxa"/>
            <w:shd w:val="clear" w:color="auto" w:fill="auto"/>
            <w:hideMark/>
          </w:tcPr>
          <w:p w14:paraId="7740D4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MAIORES QUE 40 MM E MENORES OU IGUAIS A 75 MM</w:t>
            </w:r>
          </w:p>
        </w:tc>
        <w:tc>
          <w:tcPr>
            <w:tcW w:w="5098" w:type="dxa"/>
            <w:shd w:val="clear" w:color="auto" w:fill="auto"/>
            <w:vAlign w:val="bottom"/>
            <w:hideMark/>
          </w:tcPr>
          <w:p w14:paraId="0D1D51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06633462" w14:textId="77777777" w:rsidTr="00D50359">
        <w:trPr>
          <w:trHeight w:val="2550"/>
        </w:trPr>
        <w:tc>
          <w:tcPr>
            <w:tcW w:w="988" w:type="dxa"/>
            <w:shd w:val="clear" w:color="auto" w:fill="auto"/>
            <w:noWrap/>
            <w:hideMark/>
          </w:tcPr>
          <w:p w14:paraId="6824C0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CIV-006</w:t>
            </w:r>
          </w:p>
        </w:tc>
        <w:tc>
          <w:tcPr>
            <w:tcW w:w="2693" w:type="dxa"/>
            <w:shd w:val="clear" w:color="auto" w:fill="auto"/>
            <w:hideMark/>
          </w:tcPr>
          <w:p w14:paraId="64F1EE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MENORES OU IGUAIS A 40 MM.</w:t>
            </w:r>
          </w:p>
        </w:tc>
        <w:tc>
          <w:tcPr>
            <w:tcW w:w="5098" w:type="dxa"/>
            <w:shd w:val="clear" w:color="auto" w:fill="auto"/>
            <w:vAlign w:val="bottom"/>
            <w:hideMark/>
          </w:tcPr>
          <w:p w14:paraId="30674F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marcação para furo; posicionamento do equipamento em relação ao furo executar o furo com martelete.</w:t>
            </w:r>
            <w:r w:rsidRPr="005C5ACF">
              <w:rPr>
                <w:rFonts w:ascii="Arial" w:eastAsia="Times New Roman" w:hAnsi="Arial" w:cs="Arial"/>
                <w:sz w:val="18"/>
                <w:szCs w:val="18"/>
                <w:lang w:eastAsia="pt-BR"/>
              </w:rPr>
              <w:br/>
              <w:t>Equipamentos: Martelete ou rompedor pneumático manual 28 kg, frequência de impacto 1230/minuto.</w:t>
            </w:r>
          </w:p>
        </w:tc>
      </w:tr>
      <w:tr w:rsidR="00D50359" w:rsidRPr="005C5ACF" w14:paraId="30679A83" w14:textId="77777777" w:rsidTr="00D50359">
        <w:trPr>
          <w:trHeight w:val="2550"/>
        </w:trPr>
        <w:tc>
          <w:tcPr>
            <w:tcW w:w="988" w:type="dxa"/>
            <w:shd w:val="clear" w:color="auto" w:fill="auto"/>
            <w:noWrap/>
            <w:hideMark/>
          </w:tcPr>
          <w:p w14:paraId="26DD3F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CIV-007</w:t>
            </w:r>
          </w:p>
        </w:tc>
        <w:tc>
          <w:tcPr>
            <w:tcW w:w="2693" w:type="dxa"/>
            <w:shd w:val="clear" w:color="auto" w:fill="auto"/>
            <w:hideMark/>
          </w:tcPr>
          <w:p w14:paraId="10DA49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MAIORES QUE 40 MM E MENORES OU IGUAIS A 75 MM.</w:t>
            </w:r>
          </w:p>
        </w:tc>
        <w:tc>
          <w:tcPr>
            <w:tcW w:w="5098" w:type="dxa"/>
            <w:shd w:val="clear" w:color="auto" w:fill="auto"/>
            <w:vAlign w:val="bottom"/>
            <w:hideMark/>
          </w:tcPr>
          <w:p w14:paraId="212F58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Fazer a verificação do projeto; marcação para furo; executar o furo através de marreta e talhadeira.</w:t>
            </w:r>
          </w:p>
        </w:tc>
      </w:tr>
      <w:tr w:rsidR="00D50359" w:rsidRPr="005C5ACF" w14:paraId="73D6F4CF" w14:textId="77777777" w:rsidTr="00D50359">
        <w:trPr>
          <w:trHeight w:val="2040"/>
        </w:trPr>
        <w:tc>
          <w:tcPr>
            <w:tcW w:w="988" w:type="dxa"/>
            <w:shd w:val="clear" w:color="auto" w:fill="auto"/>
            <w:noWrap/>
            <w:hideMark/>
          </w:tcPr>
          <w:p w14:paraId="119F69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CIV-008</w:t>
            </w:r>
          </w:p>
        </w:tc>
        <w:tc>
          <w:tcPr>
            <w:tcW w:w="2693" w:type="dxa"/>
            <w:shd w:val="clear" w:color="auto" w:fill="auto"/>
            <w:hideMark/>
          </w:tcPr>
          <w:p w14:paraId="2BA90C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MAIORES QUE 75 MM.</w:t>
            </w:r>
          </w:p>
        </w:tc>
        <w:tc>
          <w:tcPr>
            <w:tcW w:w="5098" w:type="dxa"/>
            <w:shd w:val="clear" w:color="auto" w:fill="auto"/>
            <w:vAlign w:val="bottom"/>
            <w:hideMark/>
          </w:tcPr>
          <w:p w14:paraId="0F6369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Fazer a verificação do projeto; marcação para furo; executar o furo através de marreta e talhadeira.</w:t>
            </w:r>
          </w:p>
        </w:tc>
      </w:tr>
      <w:tr w:rsidR="00D50359" w:rsidRPr="005C5ACF" w14:paraId="5255D3FA" w14:textId="77777777" w:rsidTr="00D50359">
        <w:trPr>
          <w:trHeight w:val="1530"/>
        </w:trPr>
        <w:tc>
          <w:tcPr>
            <w:tcW w:w="988" w:type="dxa"/>
            <w:shd w:val="clear" w:color="auto" w:fill="auto"/>
            <w:noWrap/>
            <w:hideMark/>
          </w:tcPr>
          <w:p w14:paraId="187AAE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CIV-009</w:t>
            </w:r>
          </w:p>
        </w:tc>
        <w:tc>
          <w:tcPr>
            <w:tcW w:w="2693" w:type="dxa"/>
            <w:shd w:val="clear" w:color="auto" w:fill="auto"/>
            <w:hideMark/>
          </w:tcPr>
          <w:p w14:paraId="35823D9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EM DRYWALL, PARA AMBIENTES COMERCIAIS, INCLUSIVE ESTRUTURA DE FIXAÇÃO</w:t>
            </w:r>
          </w:p>
        </w:tc>
        <w:tc>
          <w:tcPr>
            <w:tcW w:w="5098" w:type="dxa"/>
            <w:shd w:val="clear" w:color="auto" w:fill="auto"/>
            <w:vAlign w:val="bottom"/>
            <w:hideMark/>
          </w:tcPr>
          <w:p w14:paraId="608110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forros de gesso acartonado deverão ser executados com espessura de 10 mm, segundo prática usual para este tipo de serviço. </w:t>
            </w:r>
            <w:r w:rsidRPr="005C5ACF">
              <w:rPr>
                <w:rFonts w:ascii="Arial" w:eastAsia="Times New Roman" w:hAnsi="Arial" w:cs="Arial"/>
                <w:sz w:val="18"/>
                <w:szCs w:val="18"/>
                <w:lang w:eastAsia="pt-BR"/>
              </w:rPr>
              <w:br/>
              <w:t>Deverão ser previstos recortes para a instalação de luminárias, exaustores e todos os demais elementos previstos nos projetos complementares. Junto aos recortes é obrigatória o reforço, nos quatro lados.</w:t>
            </w:r>
            <w:r w:rsidRPr="005C5ACF">
              <w:rPr>
                <w:rFonts w:ascii="Arial" w:eastAsia="Times New Roman" w:hAnsi="Arial" w:cs="Arial"/>
                <w:sz w:val="18"/>
                <w:szCs w:val="18"/>
                <w:lang w:eastAsia="pt-BR"/>
              </w:rPr>
              <w:br/>
              <w:t>Deverá ser devidamente nivelado ficando preparado para pintura.</w:t>
            </w:r>
            <w:r w:rsidRPr="005C5ACF">
              <w:rPr>
                <w:rFonts w:ascii="Arial" w:eastAsia="Times New Roman" w:hAnsi="Arial" w:cs="Arial"/>
                <w:sz w:val="18"/>
                <w:szCs w:val="18"/>
                <w:lang w:eastAsia="pt-BR"/>
              </w:rPr>
              <w:br/>
              <w:t xml:space="preserve">Perfil de aço galvanizado (canaletas longitudinais), com </w:t>
            </w:r>
            <w:r w:rsidRPr="005C5ACF">
              <w:rPr>
                <w:rFonts w:ascii="Arial" w:eastAsia="Times New Roman" w:hAnsi="Arial" w:cs="Arial"/>
                <w:sz w:val="18"/>
                <w:szCs w:val="18"/>
                <w:lang w:eastAsia="pt-BR"/>
              </w:rPr>
              <w:lastRenderedPageBreak/>
              <w:t>espessura de 0,50mm; Perfis de aço galvanizado (montantes), com espessura de 0,50mm e larguras de 70mm; Perfil de aço galvanizado (cantoneira), com espessura de 0,50mm e larguras de 25mm e 30mm; União em aço galvanizado para fixação dos perfis longitudinais, entre si;</w:t>
            </w:r>
            <w:r w:rsidRPr="005C5ACF">
              <w:rPr>
                <w:rFonts w:ascii="Arial" w:eastAsia="Times New Roman" w:hAnsi="Arial" w:cs="Arial"/>
                <w:sz w:val="18"/>
                <w:szCs w:val="18"/>
                <w:lang w:eastAsia="pt-BR"/>
              </w:rPr>
              <w:br/>
              <w:t>Presilha com regulagem em aço galvanizado para fixação dos perfis nos pendurais de sustentação do forro; Suspensão com regulagem em aço galvanizado para fixação dos montantes nos pendurais de sustentação do forro; Pendurais em arame de aço galvanizado N° 10; Parafusos autoperfurantes e atarrachantes com acabamento fosfatizado ou zincado, para fixação das placas e fixação perfil/perfil.</w:t>
            </w:r>
            <w:r w:rsidRPr="005C5ACF">
              <w:rPr>
                <w:rFonts w:ascii="Arial" w:eastAsia="Times New Roman" w:hAnsi="Arial" w:cs="Arial"/>
                <w:sz w:val="18"/>
                <w:szCs w:val="18"/>
                <w:lang w:eastAsia="pt-BR"/>
              </w:rPr>
              <w:br/>
              <w:t>Fita de papel micro perfurada, empregada nas juntas entre placas; Fita de papel, com reforço metálico, para acabamento e proteção das placas nos cantos salientes; Massa especial para rejuntamento de pega rápida em pó, para preparar e de pega normal, pronta para uso; Massa especial para calafetação e colagem de placa;</w:t>
            </w:r>
            <w:r w:rsidRPr="005C5ACF">
              <w:rPr>
                <w:rFonts w:ascii="Arial" w:eastAsia="Times New Roman" w:hAnsi="Arial" w:cs="Arial"/>
                <w:sz w:val="18"/>
                <w:szCs w:val="18"/>
                <w:lang w:eastAsia="pt-BR"/>
              </w:rPr>
              <w:br/>
              <w:t>Inclui-se também neste item, a execução de todos os recortes para embutimento das luminárias, difusores, juntas de dilatação, espelhos de arremates e negativos junto ao perímetro externo do forro;</w:t>
            </w:r>
            <w:r w:rsidRPr="005C5ACF">
              <w:rPr>
                <w:rFonts w:ascii="Arial" w:eastAsia="Times New Roman" w:hAnsi="Arial" w:cs="Arial"/>
                <w:sz w:val="18"/>
                <w:szCs w:val="18"/>
                <w:lang w:eastAsia="pt-BR"/>
              </w:rPr>
              <w:br/>
              <w:t>No final dos trabalhos, a superfície aparente das emendas das placas, deverá ser regularizada com aplicação de massa corrida.</w:t>
            </w:r>
          </w:p>
        </w:tc>
      </w:tr>
      <w:tr w:rsidR="00D50359" w:rsidRPr="005C5ACF" w14:paraId="040A9E04" w14:textId="77777777" w:rsidTr="00D50359">
        <w:trPr>
          <w:trHeight w:val="1785"/>
        </w:trPr>
        <w:tc>
          <w:tcPr>
            <w:tcW w:w="988" w:type="dxa"/>
            <w:shd w:val="clear" w:color="auto" w:fill="auto"/>
            <w:noWrap/>
            <w:hideMark/>
          </w:tcPr>
          <w:p w14:paraId="41B20A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CIV-010</w:t>
            </w:r>
          </w:p>
        </w:tc>
        <w:tc>
          <w:tcPr>
            <w:tcW w:w="2693" w:type="dxa"/>
            <w:shd w:val="clear" w:color="auto" w:fill="auto"/>
            <w:hideMark/>
          </w:tcPr>
          <w:p w14:paraId="66599E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DE FIBRA MINERAL EM PLACAS DE 625 X 625 MM, E = 15 MM, BORDA RETA, COM PINTURA ANTIMOFO, APOIADO EM PERFIL DE ACO GALVANIZADO COM 24 MM DE BASE - INSTALADO</w:t>
            </w:r>
          </w:p>
        </w:tc>
        <w:tc>
          <w:tcPr>
            <w:tcW w:w="5098" w:type="dxa"/>
            <w:shd w:val="clear" w:color="auto" w:fill="auto"/>
            <w:vAlign w:val="bottom"/>
            <w:hideMark/>
          </w:tcPr>
          <w:p w14:paraId="172F13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Serão utilizados forros em placas de fibra mineral, com resistência à umidade RH 90, com coeficiente de absorção sonora NRC = 0,55, com coeficiente de isolamento acústico CAC mínimo 35, com alta refletância a luz LR = 0,81, resistente ao fogo, classificado como Classe A, distribuição da chama inferior a 25, acabamento em pintura vinílica à base de látex na cor branca. As dimensões recomendadas são: largura de 625 mm, comprimento de  625 mm e espessura de 16 mm. As bordas deverão apresentar acabamento “lay in”, referência "Armstrong Georgian Minaboard" ou equivalente. Cor placas e perfis na cor branca.</w:t>
            </w:r>
            <w:r w:rsidRPr="005C5ACF">
              <w:rPr>
                <w:rFonts w:ascii="Arial" w:eastAsia="Times New Roman" w:hAnsi="Arial" w:cs="Arial"/>
                <w:sz w:val="18"/>
                <w:szCs w:val="18"/>
                <w:lang w:eastAsia="pt-BR"/>
              </w:rPr>
              <w:br/>
              <w:t>A sustentação das placas deverá ser executada com perfis “Javelin lay in” (“T” invertido), aparentes, confeccionadas em aço, montados sob a forma de grelha, com pintura à base de poliéster, na cor branca.</w:t>
            </w:r>
            <w:r w:rsidRPr="005C5ACF">
              <w:rPr>
                <w:rFonts w:ascii="Arial" w:eastAsia="Times New Roman" w:hAnsi="Arial" w:cs="Arial"/>
                <w:sz w:val="18"/>
                <w:szCs w:val="18"/>
                <w:lang w:eastAsia="pt-BR"/>
              </w:rPr>
              <w:br/>
              <w:t>Os perfis serão fixados por pinos às lajes ou estruturas, através de tirantes metálicos com reguladores de nível.</w:t>
            </w:r>
            <w:r w:rsidRPr="005C5ACF">
              <w:rPr>
                <w:rFonts w:ascii="Arial" w:eastAsia="Times New Roman" w:hAnsi="Arial" w:cs="Arial"/>
                <w:sz w:val="18"/>
                <w:szCs w:val="18"/>
                <w:lang w:eastAsia="pt-BR"/>
              </w:rPr>
              <w:br/>
              <w:t>O forro deverá resultar plano e nivelado. Os perfis deverão estar perfeitamente alinhados.</w:t>
            </w:r>
            <w:r w:rsidRPr="005C5ACF">
              <w:rPr>
                <w:rFonts w:ascii="Arial" w:eastAsia="Times New Roman" w:hAnsi="Arial" w:cs="Arial"/>
                <w:sz w:val="18"/>
                <w:szCs w:val="18"/>
                <w:lang w:eastAsia="pt-BR"/>
              </w:rPr>
              <w:br/>
              <w:t>Deverão ser utilizados acessórios de acabamento e de fixação de extremidades de perfis recebendo no perímetro do compartimento as cantoneiras de arremate.</w:t>
            </w:r>
            <w:r w:rsidRPr="005C5ACF">
              <w:rPr>
                <w:rFonts w:ascii="Arial" w:eastAsia="Times New Roman" w:hAnsi="Arial" w:cs="Arial"/>
                <w:sz w:val="18"/>
                <w:szCs w:val="18"/>
                <w:lang w:eastAsia="pt-BR"/>
              </w:rPr>
              <w:br/>
              <w:t>O forro deverá ter as devidas adaptações para permitir a instalação de luminárias de embutir e difusores de refrigeração. Junto aos recortes é obrigatória a instalação de perfis.</w:t>
            </w:r>
          </w:p>
        </w:tc>
      </w:tr>
      <w:tr w:rsidR="00D50359" w:rsidRPr="005C5ACF" w14:paraId="69333E81" w14:textId="77777777" w:rsidTr="00D50359">
        <w:trPr>
          <w:trHeight w:val="1785"/>
        </w:trPr>
        <w:tc>
          <w:tcPr>
            <w:tcW w:w="988" w:type="dxa"/>
            <w:shd w:val="clear" w:color="auto" w:fill="auto"/>
            <w:noWrap/>
            <w:hideMark/>
          </w:tcPr>
          <w:p w14:paraId="265CB4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CIV-011</w:t>
            </w:r>
          </w:p>
        </w:tc>
        <w:tc>
          <w:tcPr>
            <w:tcW w:w="2693" w:type="dxa"/>
            <w:shd w:val="clear" w:color="auto" w:fill="auto"/>
            <w:hideMark/>
          </w:tcPr>
          <w:p w14:paraId="4D8583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DE FIBRA MINERAL EM PLACAS DE 1250 X 625 MM, E = 15 MM, BORDA RETA, COM PINTURA ANTIMOFO, APOIADO EM PERFIL DE ACO GALVANIZADO COM 24 MM DE BASE - INSTALADO</w:t>
            </w:r>
          </w:p>
        </w:tc>
        <w:tc>
          <w:tcPr>
            <w:tcW w:w="5098" w:type="dxa"/>
            <w:shd w:val="clear" w:color="auto" w:fill="auto"/>
            <w:vAlign w:val="bottom"/>
            <w:hideMark/>
          </w:tcPr>
          <w:p w14:paraId="160F6F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Serão utilizados forros em placas de fibra mineral, com resistência à umidade RH 90, com coeficiente de absorção sonora NRC = 0,55, com coeficiente de isolamento acústico CAC mínimo 35, com alta refletância a luz LR = 0,81, resistente ao fogo, classificado como Classe A, distribuição da chama inferior a 25, acabamento em pintura vinílica à base de látex na cor </w:t>
            </w:r>
            <w:r w:rsidRPr="005C5ACF">
              <w:rPr>
                <w:rFonts w:ascii="Arial" w:eastAsia="Times New Roman" w:hAnsi="Arial" w:cs="Arial"/>
                <w:sz w:val="18"/>
                <w:szCs w:val="18"/>
                <w:lang w:eastAsia="pt-BR"/>
              </w:rPr>
              <w:lastRenderedPageBreak/>
              <w:t>branca. As dimensões recomendadas são: largura de 625 mm, comprimento de 1250 mm ou 625 mm e espessura de 16 mm. As bordas deverão apresentar acabamento “lay in”, referência "Armstrong Georgian Minaboard" ou equivalente. Cor placas e perfis na cor branca.</w:t>
            </w:r>
            <w:r w:rsidRPr="005C5ACF">
              <w:rPr>
                <w:rFonts w:ascii="Arial" w:eastAsia="Times New Roman" w:hAnsi="Arial" w:cs="Arial"/>
                <w:sz w:val="18"/>
                <w:szCs w:val="18"/>
                <w:lang w:eastAsia="pt-BR"/>
              </w:rPr>
              <w:br/>
              <w:t>A sustentação das placas deverá ser executada com perfis “Javelin lay in” (“T” invertido), aparentes, confeccionadas em aço, montados sob a forma de grelha, com pintura à base de poliéster, na cor branca.</w:t>
            </w:r>
            <w:r w:rsidRPr="005C5ACF">
              <w:rPr>
                <w:rFonts w:ascii="Arial" w:eastAsia="Times New Roman" w:hAnsi="Arial" w:cs="Arial"/>
                <w:sz w:val="18"/>
                <w:szCs w:val="18"/>
                <w:lang w:eastAsia="pt-BR"/>
              </w:rPr>
              <w:br/>
              <w:t>Os perfis serão fixados por pinos às lajes ou estruturas, através de tirantes metálicos com reguladores de nível.</w:t>
            </w:r>
            <w:r w:rsidRPr="005C5ACF">
              <w:rPr>
                <w:rFonts w:ascii="Arial" w:eastAsia="Times New Roman" w:hAnsi="Arial" w:cs="Arial"/>
                <w:sz w:val="18"/>
                <w:szCs w:val="18"/>
                <w:lang w:eastAsia="pt-BR"/>
              </w:rPr>
              <w:br/>
              <w:t>O forro deverá resultar plano e nivelado. Os perfis deverão estar perfeitamente alinhados.</w:t>
            </w:r>
            <w:r w:rsidRPr="005C5ACF">
              <w:rPr>
                <w:rFonts w:ascii="Arial" w:eastAsia="Times New Roman" w:hAnsi="Arial" w:cs="Arial"/>
                <w:sz w:val="18"/>
                <w:szCs w:val="18"/>
                <w:lang w:eastAsia="pt-BR"/>
              </w:rPr>
              <w:br/>
              <w:t>Deverão ser utilizados acessórios de acabamento e de fixação de extremidades de perfis recebendo no perímetro do compartimento as cantoneiras de arremate.</w:t>
            </w:r>
            <w:r w:rsidRPr="005C5ACF">
              <w:rPr>
                <w:rFonts w:ascii="Arial" w:eastAsia="Times New Roman" w:hAnsi="Arial" w:cs="Arial"/>
                <w:sz w:val="18"/>
                <w:szCs w:val="18"/>
                <w:lang w:eastAsia="pt-BR"/>
              </w:rPr>
              <w:br/>
              <w:t>O forro deverá ter as devidas adaptações para permitir a instalação de luminárias de embutir e difusores de refrigeração. Junto aos recortes é obrigatória a instalação de perfis.</w:t>
            </w:r>
          </w:p>
        </w:tc>
      </w:tr>
      <w:tr w:rsidR="00D50359" w:rsidRPr="005C5ACF" w14:paraId="580E5C42" w14:textId="77777777" w:rsidTr="00D50359">
        <w:trPr>
          <w:trHeight w:val="3825"/>
        </w:trPr>
        <w:tc>
          <w:tcPr>
            <w:tcW w:w="988" w:type="dxa"/>
            <w:shd w:val="clear" w:color="auto" w:fill="auto"/>
            <w:noWrap/>
            <w:hideMark/>
          </w:tcPr>
          <w:p w14:paraId="6DF1CF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CIV-012</w:t>
            </w:r>
          </w:p>
        </w:tc>
        <w:tc>
          <w:tcPr>
            <w:tcW w:w="2693" w:type="dxa"/>
            <w:shd w:val="clear" w:color="auto" w:fill="auto"/>
            <w:hideMark/>
          </w:tcPr>
          <w:p w14:paraId="70BBE06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ALÇAPÃO EM FORRO DE GESSO, INCLUINDO ABERTURA DO FORRO</w:t>
            </w:r>
          </w:p>
        </w:tc>
        <w:tc>
          <w:tcPr>
            <w:tcW w:w="5098" w:type="dxa"/>
            <w:shd w:val="clear" w:color="auto" w:fill="auto"/>
            <w:vAlign w:val="bottom"/>
            <w:hideMark/>
          </w:tcPr>
          <w:p w14:paraId="729BA4C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alçapões para forros de gesso acartonado deverão ser executados com espessura de 10 mm, segundo prática usual para este tipo de serviço. </w:t>
            </w:r>
            <w:r w:rsidRPr="005C5ACF">
              <w:rPr>
                <w:rFonts w:ascii="Arial" w:eastAsia="Times New Roman" w:hAnsi="Arial" w:cs="Arial"/>
                <w:sz w:val="18"/>
                <w:szCs w:val="18"/>
                <w:lang w:eastAsia="pt-BR"/>
              </w:rPr>
              <w:br/>
              <w:t>Junto aos recortes é obrigatória o reforço, nos quatro lados. Deverá ser devidamente nivelado ficando preparado para pintura.</w:t>
            </w:r>
            <w:r w:rsidRPr="005C5ACF">
              <w:rPr>
                <w:rFonts w:ascii="Arial" w:eastAsia="Times New Roman" w:hAnsi="Arial" w:cs="Arial"/>
                <w:sz w:val="18"/>
                <w:szCs w:val="18"/>
                <w:lang w:eastAsia="pt-BR"/>
              </w:rPr>
              <w:br/>
              <w:t>Perfil de aço galvanizado (canaletas longitudinais), com espessura de 0,50mm; Perfis de aço galvanizado (montantes), com espessura de 0,50mm e larguras de 70mm; Perfil de aço galvanizado (cantoneira), com espessura de 0,50mm e larguras de 25mm e 30mm; União em aço galvanizado para fixação dos perfis longitudinais, entre si;</w:t>
            </w:r>
            <w:r w:rsidRPr="005C5ACF">
              <w:rPr>
                <w:rFonts w:ascii="Arial" w:eastAsia="Times New Roman" w:hAnsi="Arial" w:cs="Arial"/>
                <w:sz w:val="18"/>
                <w:szCs w:val="18"/>
                <w:lang w:eastAsia="pt-BR"/>
              </w:rPr>
              <w:br/>
              <w:t>Inclui-se também neste item, a execução de todos os recortes para embutimento das luminárias, difusores, juntas de dilatação, espelhos de arremates e negativos junto ao perímetro externo do forro;</w:t>
            </w:r>
          </w:p>
        </w:tc>
      </w:tr>
      <w:tr w:rsidR="00D50359" w:rsidRPr="005C5ACF" w14:paraId="4EF5CFE4" w14:textId="77777777" w:rsidTr="00D50359">
        <w:trPr>
          <w:trHeight w:val="2805"/>
        </w:trPr>
        <w:tc>
          <w:tcPr>
            <w:tcW w:w="988" w:type="dxa"/>
            <w:shd w:val="clear" w:color="auto" w:fill="auto"/>
            <w:noWrap/>
            <w:hideMark/>
          </w:tcPr>
          <w:p w14:paraId="39F63F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CIV-013</w:t>
            </w:r>
          </w:p>
        </w:tc>
        <w:tc>
          <w:tcPr>
            <w:tcW w:w="2693" w:type="dxa"/>
            <w:shd w:val="clear" w:color="auto" w:fill="auto"/>
            <w:hideMark/>
          </w:tcPr>
          <w:p w14:paraId="36F662D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RECOMPOSIÇÃO DE RASGO EM CONTRAPISO OU PAREDE MENOR QUE 40MM</w:t>
            </w:r>
          </w:p>
        </w:tc>
        <w:tc>
          <w:tcPr>
            <w:tcW w:w="5098" w:type="dxa"/>
            <w:shd w:val="clear" w:color="auto" w:fill="auto"/>
            <w:vAlign w:val="bottom"/>
            <w:hideMark/>
          </w:tcPr>
          <w:p w14:paraId="253A77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traço deverá ser determinado em função das características dos materiais locais Como dosagem inicial, recomenda se a proporção 1:2:8 em volume, sendo uma parte de cimento, duas de cal e 8 partes de areia média ou grossa. O traço deverá ser ajustado experimentalmente observando-se a característica da argamassa quanto a trabalhabilidade. Adições poderão ser utilizadas, desde que tenham compatibilidade com os aglomerantes empregados na fabricação da argamassa e com o, tijolo. Para o seu uso deverá se ensaios prévios e, caso se aplique, seguir as recomendações do fabricante.</w:t>
            </w:r>
            <w:r w:rsidRPr="005C5ACF">
              <w:rPr>
                <w:rFonts w:ascii="Arial" w:eastAsia="Times New Roman" w:hAnsi="Arial" w:cs="Arial"/>
                <w:sz w:val="18"/>
                <w:szCs w:val="18"/>
                <w:lang w:eastAsia="pt-BR"/>
              </w:rPr>
              <w:br/>
              <w:t>Consideram-se incluídos nestes serviços todos os materiais, mão de obra e acessórios e/ou complementos necessários para a completa execução dos serviços, mesmo que não explicitamente descritos nestas especificações, porém necessários para entrega dos serviços perfeitamente prontos e acabados em todos os seus detalhes.</w:t>
            </w:r>
          </w:p>
        </w:tc>
      </w:tr>
      <w:tr w:rsidR="00D50359" w:rsidRPr="005C5ACF" w14:paraId="116A581A" w14:textId="77777777" w:rsidTr="00D50359">
        <w:trPr>
          <w:trHeight w:val="8190"/>
        </w:trPr>
        <w:tc>
          <w:tcPr>
            <w:tcW w:w="988" w:type="dxa"/>
            <w:shd w:val="clear" w:color="auto" w:fill="auto"/>
            <w:noWrap/>
            <w:hideMark/>
          </w:tcPr>
          <w:p w14:paraId="4735311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CIV-014</w:t>
            </w:r>
          </w:p>
        </w:tc>
        <w:tc>
          <w:tcPr>
            <w:tcW w:w="2693" w:type="dxa"/>
            <w:shd w:val="clear" w:color="auto" w:fill="auto"/>
            <w:hideMark/>
          </w:tcPr>
          <w:p w14:paraId="5EA878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RECOMPOSIÇÃO DE RASGO EM CONTRAPISO OU PAREDE MENOR QUE 75MM</w:t>
            </w:r>
          </w:p>
        </w:tc>
        <w:tc>
          <w:tcPr>
            <w:tcW w:w="5098" w:type="dxa"/>
            <w:shd w:val="clear" w:color="auto" w:fill="auto"/>
            <w:vAlign w:val="bottom"/>
            <w:hideMark/>
          </w:tcPr>
          <w:p w14:paraId="00171A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traço deverá ser determinado em função das características dos materiais locais Como dosagem inicial, recomenda se a proporção 1:2:8 em volume, sendo uma parte de cimento, duas de cal e 8 partes de areia média ou grossa. O traço deverá ser ajustado experimentalmente observando-se a característica da argamassa quanto a trabalhabilidade. Adições poderão ser utilizadas, desde que tenham compatibilidade com os aglomerantes empregados na fabricação da argamassa e com o, tijolo. Para o seu uso deverá se ensaios prévios e, caso se aplique, seguir as recomendações do fabricante.</w:t>
            </w:r>
          </w:p>
        </w:tc>
      </w:tr>
      <w:tr w:rsidR="00D50359" w:rsidRPr="005C5ACF" w14:paraId="0A383CCF" w14:textId="77777777" w:rsidTr="00D50359">
        <w:trPr>
          <w:trHeight w:val="4080"/>
        </w:trPr>
        <w:tc>
          <w:tcPr>
            <w:tcW w:w="988" w:type="dxa"/>
            <w:shd w:val="clear" w:color="auto" w:fill="auto"/>
            <w:noWrap/>
            <w:hideMark/>
          </w:tcPr>
          <w:p w14:paraId="37C285D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CIV-015</w:t>
            </w:r>
          </w:p>
        </w:tc>
        <w:tc>
          <w:tcPr>
            <w:tcW w:w="2693" w:type="dxa"/>
            <w:shd w:val="clear" w:color="auto" w:fill="auto"/>
            <w:hideMark/>
          </w:tcPr>
          <w:p w14:paraId="3C9520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INTERNA OU EXTERNA COM TINTA ACRÍLICA PREMIUM DUAS DEMÃO NA COR BRANCO GELO REF. 164 DA SUVINIL OU EQUIVALENTE</w:t>
            </w:r>
          </w:p>
        </w:tc>
        <w:tc>
          <w:tcPr>
            <w:tcW w:w="5098" w:type="dxa"/>
            <w:shd w:val="clear" w:color="auto" w:fill="auto"/>
            <w:vAlign w:val="bottom"/>
            <w:hideMark/>
          </w:tcPr>
          <w:p w14:paraId="40013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superfície da argamassa deve estar firme, coesa, limpa, seca, sem poeira, gordura, sabão ou mofo. Partes soltas ou mal aderidas serão eliminadas, raspando-se ou escovando-se a superfície. Profundas imperfeições da superfície serão corrigidas com a própria argamassa empregada no reboco. Imperfeições rasas da superfície corrigidas com massa de PVA, modelo de referência Suvinil Massa Corrida, referência: 6350, da Glasurit ou equivalente. Com lixa para massa referência 230 U grão 100 da 3M ou equivalente, eliminar qualquer espécie de brilho.</w:t>
            </w:r>
            <w:r w:rsidRPr="005C5ACF">
              <w:rPr>
                <w:rFonts w:ascii="Arial" w:eastAsia="Times New Roman" w:hAnsi="Arial" w:cs="Arial"/>
                <w:sz w:val="18"/>
                <w:szCs w:val="18"/>
                <w:lang w:eastAsia="pt-BR"/>
              </w:rPr>
              <w:br/>
              <w:t>Acabamento: Aplicação de uma demão de tinta de emulsão acrílica Metalatex Spazio Acabamento Acetinado da Suvinil ou equivalente, com as seguintes características: Cor: padrão CAIXA ou existente no imóvel; Diluição: até 10% (vinte por cento), em volume;Diluente: água</w:t>
            </w:r>
            <w:r w:rsidRPr="005C5ACF">
              <w:rPr>
                <w:rFonts w:ascii="Arial" w:eastAsia="Times New Roman" w:hAnsi="Arial" w:cs="Arial"/>
                <w:sz w:val="18"/>
                <w:szCs w:val="18"/>
                <w:lang w:eastAsia="pt-BR"/>
              </w:rPr>
              <w:br/>
              <w:t>Aplicação: trincha referência 186 ou 529 da Tigre ou equivalente, rolo referência 1320 ou 1328 da Tigre ou equivalente ou pistola convencional; Aspecto: acetinado ou existente no imóvel; Duas horas após, aplicar uma segunda demão, idêntica a primeira.</w:t>
            </w:r>
            <w:r w:rsidRPr="005C5ACF">
              <w:rPr>
                <w:rFonts w:ascii="Arial" w:eastAsia="Times New Roman" w:hAnsi="Arial" w:cs="Arial"/>
                <w:sz w:val="18"/>
                <w:szCs w:val="18"/>
                <w:lang w:eastAsia="pt-BR"/>
              </w:rPr>
              <w:br/>
              <w:t xml:space="preserve">A CONTRATADA aplicará a pintura, rigorosamente de acordo com o especificado acima, em todas as </w:t>
            </w:r>
            <w:r w:rsidRPr="005C5ACF">
              <w:rPr>
                <w:rFonts w:ascii="Arial" w:eastAsia="Times New Roman" w:hAnsi="Arial" w:cs="Arial"/>
                <w:sz w:val="18"/>
                <w:szCs w:val="18"/>
                <w:lang w:eastAsia="pt-BR"/>
              </w:rPr>
              <w:lastRenderedPageBreak/>
              <w:t>superfícies de argamassa externas ou internas indicadas, para receber emulsão acrílica.</w:t>
            </w:r>
            <w:r w:rsidRPr="005C5ACF">
              <w:rPr>
                <w:rFonts w:ascii="Arial" w:eastAsia="Times New Roman" w:hAnsi="Arial" w:cs="Arial"/>
                <w:sz w:val="18"/>
                <w:szCs w:val="18"/>
                <w:lang w:eastAsia="pt-BR"/>
              </w:rPr>
              <w:br/>
              <w:t>Antes do início de qualquer trabalho de pintura a CONTRATADA deverá preparar amostra de cores e acabamentos com as dimensões mínimas de 0,50 x 1,00 m para aprovação da CAIXA.</w:t>
            </w:r>
          </w:p>
        </w:tc>
      </w:tr>
      <w:tr w:rsidR="00D50359" w:rsidRPr="005C5ACF" w14:paraId="21FB2792" w14:textId="77777777" w:rsidTr="00D50359">
        <w:trPr>
          <w:trHeight w:val="4080"/>
        </w:trPr>
        <w:tc>
          <w:tcPr>
            <w:tcW w:w="988" w:type="dxa"/>
            <w:shd w:val="clear" w:color="auto" w:fill="auto"/>
            <w:noWrap/>
            <w:hideMark/>
          </w:tcPr>
          <w:p w14:paraId="2A818F3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CIV-016</w:t>
            </w:r>
          </w:p>
        </w:tc>
        <w:tc>
          <w:tcPr>
            <w:tcW w:w="2693" w:type="dxa"/>
            <w:shd w:val="clear" w:color="auto" w:fill="auto"/>
            <w:hideMark/>
          </w:tcPr>
          <w:p w14:paraId="47610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EXTERNA ACRÍLICA PREMIUM SUPERLAVÁVEL ACETINADO DUAS DEMÃOS</w:t>
            </w:r>
          </w:p>
        </w:tc>
        <w:tc>
          <w:tcPr>
            <w:tcW w:w="5098" w:type="dxa"/>
            <w:shd w:val="clear" w:color="auto" w:fill="auto"/>
            <w:vAlign w:val="bottom"/>
            <w:hideMark/>
          </w:tcPr>
          <w:p w14:paraId="6F54C4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superfície da argamassa deve estar firme, coesa, limpa, seca, sem poeira, gordura, sabão ou mofo. Partes soltas ou mal aderidas serão eliminadas, raspando-se ou escovando-se a superfície. Profundas imperfeições da superfície serão corrigidas com a própria argamassa empregada no reboco. Imperfeições rasas da superfície corrigidas com massa de PVA, modelo de referência Suvinil Massa Corrida, referência: 6350, da Glasurit ou equivalente. Com lixa para massa referência 230 U grão 100 da 3M ou equivalente, eliminar qualquer espécie de brilho.</w:t>
            </w:r>
            <w:r w:rsidRPr="005C5ACF">
              <w:rPr>
                <w:rFonts w:ascii="Arial" w:eastAsia="Times New Roman" w:hAnsi="Arial" w:cs="Arial"/>
                <w:sz w:val="18"/>
                <w:szCs w:val="18"/>
                <w:lang w:eastAsia="pt-BR"/>
              </w:rPr>
              <w:br/>
              <w:t>Acabamento: Aplicação de uma demão de tinta acrílica premium superlavável acetinado duas demãos da Sherwin Williams, ou equivalente com as seguintes características: Cor: padrão CAIXA ou existente no imóvel; Diluição: até 10% (vinte por cento), em volume; Diluente: água</w:t>
            </w:r>
            <w:r w:rsidRPr="005C5ACF">
              <w:rPr>
                <w:rFonts w:ascii="Arial" w:eastAsia="Times New Roman" w:hAnsi="Arial" w:cs="Arial"/>
                <w:sz w:val="18"/>
                <w:szCs w:val="18"/>
                <w:lang w:eastAsia="pt-BR"/>
              </w:rPr>
              <w:br/>
              <w:t>Aplicação: trincha referência 186 ou 529 da Tigre ou equivalente, rolo referência 1320 ou 1328 da Tigre ou equivalente ou pistola convencional; Aspecto: acetinado ou existente no imóvel; Duas horas após, aplicar uma segunda demão, idêntica a primeira.</w:t>
            </w:r>
            <w:r w:rsidRPr="005C5ACF">
              <w:rPr>
                <w:rFonts w:ascii="Arial" w:eastAsia="Times New Roman" w:hAnsi="Arial" w:cs="Arial"/>
                <w:sz w:val="18"/>
                <w:szCs w:val="18"/>
                <w:lang w:eastAsia="pt-BR"/>
              </w:rPr>
              <w:br/>
              <w:t>A CONTRATADA aplicará a pintura, rigorosamente de acordo com o especificado acima, em todas as superfícies de argamassa externas ou internas indicadas, para receber emulsão acrílica.</w:t>
            </w:r>
            <w:r w:rsidRPr="005C5ACF">
              <w:rPr>
                <w:rFonts w:ascii="Arial" w:eastAsia="Times New Roman" w:hAnsi="Arial" w:cs="Arial"/>
                <w:sz w:val="18"/>
                <w:szCs w:val="18"/>
                <w:lang w:eastAsia="pt-BR"/>
              </w:rPr>
              <w:br/>
              <w:t>Antes do início de qualquer trabalho de pintura a CONTRATADA deverá preparar amostra de cores e acabamentos com as dimensões mínimas de 0,50 x 1,00 m para aprovação da CAIXA.</w:t>
            </w:r>
          </w:p>
        </w:tc>
      </w:tr>
      <w:tr w:rsidR="00D50359" w:rsidRPr="005C5ACF" w14:paraId="34F000F5" w14:textId="77777777" w:rsidTr="00D50359">
        <w:trPr>
          <w:trHeight w:val="4080"/>
        </w:trPr>
        <w:tc>
          <w:tcPr>
            <w:tcW w:w="988" w:type="dxa"/>
            <w:shd w:val="clear" w:color="auto" w:fill="auto"/>
            <w:noWrap/>
            <w:hideMark/>
          </w:tcPr>
          <w:p w14:paraId="3B29DA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CIV-017</w:t>
            </w:r>
          </w:p>
        </w:tc>
        <w:tc>
          <w:tcPr>
            <w:tcW w:w="2693" w:type="dxa"/>
            <w:shd w:val="clear" w:color="auto" w:fill="auto"/>
            <w:hideMark/>
          </w:tcPr>
          <w:p w14:paraId="4F9E8E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VIGA METÁLICA EM PERFIL LAMINADO OU SOLDADO EM AÇO ESTRUTURAL, COM CONEXÕES PARAFUSADAS, INCLUSOS MÃO DE OBRA, TRANSPORTE E IÇAMENTO UTILIZANDO GUINDASTE - FORNECIMENTO E INSTALAÇÃO. AF_01/2020_PSA</w:t>
            </w:r>
          </w:p>
        </w:tc>
        <w:tc>
          <w:tcPr>
            <w:tcW w:w="5098" w:type="dxa"/>
            <w:shd w:val="clear" w:color="auto" w:fill="auto"/>
            <w:vAlign w:val="bottom"/>
            <w:hideMark/>
          </w:tcPr>
          <w:p w14:paraId="10DACC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quantidade fornecida;</w:t>
            </w:r>
            <w:r w:rsidRPr="005C5ACF">
              <w:rPr>
                <w:rFonts w:ascii="Arial" w:eastAsia="Times New Roman" w:hAnsi="Arial" w:cs="Arial"/>
                <w:sz w:val="18"/>
                <w:szCs w:val="18"/>
                <w:lang w:eastAsia="pt-BR"/>
              </w:rPr>
              <w:br/>
              <w:t>Considera o material e mão de obra para fabricação e instalação vigas, pilares, perfis metálicos, cantoneiras, pisos metálicos, piso em chapa xadrez, guarda corpo, escada marinheiro, etc. e estruturas metálicas em geral, incluso fretes, cortes, soldas (qualquer tipo), ligações parafusadas, furação e tratamento anticorrosivo.</w:t>
            </w:r>
            <w:r w:rsidRPr="005C5ACF">
              <w:rPr>
                <w:rFonts w:ascii="Arial" w:eastAsia="Times New Roman" w:hAnsi="Arial" w:cs="Arial"/>
                <w:sz w:val="18"/>
                <w:szCs w:val="18"/>
                <w:lang w:eastAsia="pt-BR"/>
              </w:rPr>
              <w:br/>
              <w:t>Na execução parafusada, deverão ser colocados parafusos provisórios, para manter a posição relativa das peças estruturais, antes de sua fixação definitiva. Na execução com solda, iniciar o filete de solda aplicando com velocidade constante e moderada para que o material se deposite corretamente no chanfro. Na solda com eletrodo, caso necessário, remover a escória e realizar novos passes até o preenchimento completo do chanfro. Após a fabricação, as superfícies deverão ser limpas e pintadas de acordo com as especificações de pintura do projeto. 4) A estrutura deverá ser montada, nivelada e prumada, dentro das tolerâncias previstas pela norma brasileira. Normas aplicáveis: SAE J403, NBR 10474, NBR 15980, NBR15239, NBR 8800, NBR 8681 e NR 18</w:t>
            </w:r>
          </w:p>
        </w:tc>
      </w:tr>
      <w:tr w:rsidR="00D50359" w:rsidRPr="005C5ACF" w14:paraId="4823BE03" w14:textId="77777777" w:rsidTr="00D50359">
        <w:trPr>
          <w:trHeight w:val="4080"/>
        </w:trPr>
        <w:tc>
          <w:tcPr>
            <w:tcW w:w="988" w:type="dxa"/>
            <w:shd w:val="clear" w:color="auto" w:fill="auto"/>
            <w:noWrap/>
            <w:hideMark/>
          </w:tcPr>
          <w:p w14:paraId="7661961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CIV-018</w:t>
            </w:r>
          </w:p>
        </w:tc>
        <w:tc>
          <w:tcPr>
            <w:tcW w:w="2693" w:type="dxa"/>
            <w:shd w:val="clear" w:color="auto" w:fill="auto"/>
            <w:hideMark/>
          </w:tcPr>
          <w:p w14:paraId="18C7B7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MONTAGEM E DESMONTAGEM DE ANDAIME MODULAR FACHADEIRO, COM PISO METÁLICO, PARA EDIFÍCIOS COM MULTIPLOS PAVIMENTOS (EXCLUSIVE ANDAIME E LIMPEZA). AF_03/2024</w:t>
            </w:r>
          </w:p>
        </w:tc>
        <w:tc>
          <w:tcPr>
            <w:tcW w:w="5098" w:type="dxa"/>
            <w:shd w:val="clear" w:color="auto" w:fill="auto"/>
            <w:vAlign w:val="bottom"/>
            <w:hideMark/>
          </w:tcPr>
          <w:p w14:paraId="40C7B2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Transporte horizontal de manual de tubo de aço carbono, com diâmetro maior que 32 mm ou igual a 65 mm;</w:t>
            </w:r>
            <w:r w:rsidRPr="005C5ACF">
              <w:rPr>
                <w:rFonts w:ascii="Arial" w:eastAsia="Times New Roman" w:hAnsi="Arial" w:cs="Arial"/>
                <w:sz w:val="18"/>
                <w:szCs w:val="18"/>
                <w:lang w:eastAsia="pt-BR"/>
              </w:rPr>
              <w:br/>
              <w:t>- Montador de estrutura metálica: responsável pela montagem e desmontagem do andaime;</w:t>
            </w:r>
            <w:r w:rsidRPr="005C5ACF">
              <w:rPr>
                <w:rFonts w:ascii="Arial" w:eastAsia="Times New Roman" w:hAnsi="Arial" w:cs="Arial"/>
                <w:sz w:val="18"/>
                <w:szCs w:val="18"/>
                <w:lang w:eastAsia="pt-BR"/>
              </w:rPr>
              <w:br/>
              <w:t>- Servente: auxilia o montados em todas as tarefas.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Instalar as bases com sapatas ajustáveis para o nivelamento, tanto em pisos regulados como nos ajustados;</w:t>
            </w:r>
            <w:r w:rsidRPr="005C5ACF">
              <w:rPr>
                <w:rFonts w:ascii="Arial" w:eastAsia="Times New Roman" w:hAnsi="Arial" w:cs="Arial"/>
                <w:sz w:val="18"/>
                <w:szCs w:val="18"/>
                <w:lang w:eastAsia="pt-BR"/>
              </w:rPr>
              <w:br/>
              <w:t>- Após posicionar as bases, instalar os quadros fixos verticalmente sobre as sapatas;</w:t>
            </w:r>
            <w:r w:rsidRPr="005C5ACF">
              <w:rPr>
                <w:rFonts w:ascii="Arial" w:eastAsia="Times New Roman" w:hAnsi="Arial" w:cs="Arial"/>
                <w:sz w:val="18"/>
                <w:szCs w:val="18"/>
                <w:lang w:eastAsia="pt-BR"/>
              </w:rPr>
              <w:br/>
              <w:t>- Os quadros fixos são ligados e travados através das barras de ligação normalmente posicionadas em “X”;</w:t>
            </w:r>
            <w:r w:rsidRPr="005C5ACF">
              <w:rPr>
                <w:rFonts w:ascii="Arial" w:eastAsia="Times New Roman" w:hAnsi="Arial" w:cs="Arial"/>
                <w:sz w:val="18"/>
                <w:szCs w:val="18"/>
                <w:lang w:eastAsia="pt-BR"/>
              </w:rPr>
              <w:br/>
              <w:t>- As barras diagonais que compõem o travamento em “X” devem ser encaixadas nos quadros fixos por meio de pinos de travamento;</w:t>
            </w:r>
            <w:r w:rsidRPr="005C5ACF">
              <w:rPr>
                <w:rFonts w:ascii="Arial" w:eastAsia="Times New Roman" w:hAnsi="Arial" w:cs="Arial"/>
                <w:sz w:val="18"/>
                <w:szCs w:val="18"/>
                <w:lang w:eastAsia="pt-BR"/>
              </w:rPr>
              <w:br/>
              <w:t>- As pranchas metálicas que compõem o piso deverão ser encaixadas na horizontal sobre o modulo montado;</w:t>
            </w:r>
            <w:r w:rsidRPr="005C5ACF">
              <w:rPr>
                <w:rFonts w:ascii="Arial" w:eastAsia="Times New Roman" w:hAnsi="Arial" w:cs="Arial"/>
                <w:sz w:val="18"/>
                <w:szCs w:val="18"/>
                <w:lang w:eastAsia="pt-BR"/>
              </w:rPr>
              <w:br/>
              <w:t>- A fixação das pranchas metálicas é feita através de grampos metálicos que conferem estabilidade ao elemento;</w:t>
            </w:r>
            <w:r w:rsidRPr="005C5ACF">
              <w:rPr>
                <w:rFonts w:ascii="Arial" w:eastAsia="Times New Roman" w:hAnsi="Arial" w:cs="Arial"/>
                <w:sz w:val="18"/>
                <w:szCs w:val="18"/>
                <w:lang w:eastAsia="pt-BR"/>
              </w:rPr>
              <w:br/>
              <w:t>- As etapas anteriores deverão ser repetidas consecutivamente, tanto na horizontal quanto na vertical. Durante esse processo as ancoragens são presas às esperas chumbadas junto à estrutura;</w:t>
            </w:r>
            <w:r w:rsidRPr="005C5ACF">
              <w:rPr>
                <w:rFonts w:ascii="Arial" w:eastAsia="Times New Roman" w:hAnsi="Arial" w:cs="Arial"/>
                <w:sz w:val="18"/>
                <w:szCs w:val="18"/>
                <w:lang w:eastAsia="pt-BR"/>
              </w:rPr>
              <w:br/>
              <w:t>- Ao final da montagem, o andaime deve receber uma cobertura externa feita em tela plástica.</w:t>
            </w:r>
          </w:p>
        </w:tc>
      </w:tr>
      <w:tr w:rsidR="00D50359" w:rsidRPr="005C5ACF" w14:paraId="35ECFFBE" w14:textId="77777777" w:rsidTr="00D50359">
        <w:trPr>
          <w:trHeight w:val="3825"/>
        </w:trPr>
        <w:tc>
          <w:tcPr>
            <w:tcW w:w="988" w:type="dxa"/>
            <w:shd w:val="clear" w:color="auto" w:fill="auto"/>
            <w:noWrap/>
            <w:hideMark/>
          </w:tcPr>
          <w:p w14:paraId="1E3D5AE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CIV-019</w:t>
            </w:r>
          </w:p>
        </w:tc>
        <w:tc>
          <w:tcPr>
            <w:tcW w:w="2693" w:type="dxa"/>
            <w:shd w:val="clear" w:color="auto" w:fill="auto"/>
            <w:hideMark/>
          </w:tcPr>
          <w:p w14:paraId="32D3F8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MONTAGEM E DESMONTAGEM DE ANDAIME TUBULAR TIPO TORRE (EXCLUSIVE ANDAIME E LIMPEZA). AF_03/2024</w:t>
            </w:r>
          </w:p>
        </w:tc>
        <w:tc>
          <w:tcPr>
            <w:tcW w:w="5098" w:type="dxa"/>
            <w:shd w:val="clear" w:color="auto" w:fill="auto"/>
            <w:vAlign w:val="bottom"/>
            <w:hideMark/>
          </w:tcPr>
          <w:p w14:paraId="08EE38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Transporte horizontal de manual de tubo de aço carbono, com diâmetro maior que 32 mm ou igual a 65 mm;</w:t>
            </w:r>
            <w:r w:rsidRPr="005C5ACF">
              <w:rPr>
                <w:rFonts w:ascii="Arial" w:eastAsia="Times New Roman" w:hAnsi="Arial" w:cs="Arial"/>
                <w:sz w:val="18"/>
                <w:szCs w:val="18"/>
                <w:lang w:eastAsia="pt-BR"/>
              </w:rPr>
              <w:br/>
              <w:t>- Montador de estrutura metálica: responsável pela montagem e desmontagem do andaime;</w:t>
            </w:r>
            <w:r w:rsidRPr="005C5ACF">
              <w:rPr>
                <w:rFonts w:ascii="Arial" w:eastAsia="Times New Roman" w:hAnsi="Arial" w:cs="Arial"/>
                <w:sz w:val="18"/>
                <w:szCs w:val="18"/>
                <w:lang w:eastAsia="pt-BR"/>
              </w:rPr>
              <w:br/>
              <w:t>- Servente: auxilia o montados em todas as tarefas.</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Instalar as bases com sapatas ajustáveis para o nivelamento, tanto em pisos regulados como nos ajustados;</w:t>
            </w:r>
            <w:r w:rsidRPr="005C5ACF">
              <w:rPr>
                <w:rFonts w:ascii="Arial" w:eastAsia="Times New Roman" w:hAnsi="Arial" w:cs="Arial"/>
                <w:sz w:val="18"/>
                <w:szCs w:val="18"/>
                <w:lang w:eastAsia="pt-BR"/>
              </w:rPr>
              <w:br/>
              <w:t>- Após posicionar as bases, instalar os quadros fixos verticalmente sobre as sapatas;</w:t>
            </w:r>
            <w:r w:rsidRPr="005C5ACF">
              <w:rPr>
                <w:rFonts w:ascii="Arial" w:eastAsia="Times New Roman" w:hAnsi="Arial" w:cs="Arial"/>
                <w:sz w:val="18"/>
                <w:szCs w:val="18"/>
                <w:lang w:eastAsia="pt-BR"/>
              </w:rPr>
              <w:br/>
              <w:t>- Instalar outro conjunto de quadros fixos em posição perpendicular e imediatamente acima dos quadros anteriormente instalados, de maneira a travar o sistema;</w:t>
            </w:r>
            <w:r w:rsidRPr="005C5ACF">
              <w:rPr>
                <w:rFonts w:ascii="Arial" w:eastAsia="Times New Roman" w:hAnsi="Arial" w:cs="Arial"/>
                <w:sz w:val="18"/>
                <w:szCs w:val="18"/>
                <w:lang w:eastAsia="pt-BR"/>
              </w:rPr>
              <w:br/>
              <w:t>- As pranchas metálicas que compõem o piso deverão ser encaixadas na horizontal sobre o módulo montado;</w:t>
            </w:r>
            <w:r w:rsidRPr="005C5ACF">
              <w:rPr>
                <w:rFonts w:ascii="Arial" w:eastAsia="Times New Roman" w:hAnsi="Arial" w:cs="Arial"/>
                <w:sz w:val="18"/>
                <w:szCs w:val="18"/>
                <w:lang w:eastAsia="pt-BR"/>
              </w:rPr>
              <w:br/>
              <w:t>- A fixação das pranchas metálicas é feita através de grampos metálicos que conferem estabilidade ao elemento;</w:t>
            </w:r>
            <w:r w:rsidRPr="005C5ACF">
              <w:rPr>
                <w:rFonts w:ascii="Arial" w:eastAsia="Times New Roman" w:hAnsi="Arial" w:cs="Arial"/>
                <w:sz w:val="18"/>
                <w:szCs w:val="18"/>
                <w:lang w:eastAsia="pt-BR"/>
              </w:rPr>
              <w:br/>
              <w:t>- Realizar as etapas anteriores até que a altura desejada seja alcançada.</w:t>
            </w:r>
          </w:p>
        </w:tc>
      </w:tr>
      <w:tr w:rsidR="00D50359" w:rsidRPr="005C5ACF" w14:paraId="6B0D06C7" w14:textId="77777777" w:rsidTr="00D50359">
        <w:trPr>
          <w:trHeight w:val="3825"/>
        </w:trPr>
        <w:tc>
          <w:tcPr>
            <w:tcW w:w="988" w:type="dxa"/>
            <w:shd w:val="clear" w:color="auto" w:fill="auto"/>
            <w:noWrap/>
            <w:hideMark/>
          </w:tcPr>
          <w:p w14:paraId="601BF21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CIV-020</w:t>
            </w:r>
          </w:p>
        </w:tc>
        <w:tc>
          <w:tcPr>
            <w:tcW w:w="2693" w:type="dxa"/>
            <w:shd w:val="clear" w:color="auto" w:fill="auto"/>
            <w:hideMark/>
          </w:tcPr>
          <w:p w14:paraId="2B2437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CHAPISCO APLICADO EM ALVENARIA (COM PRESENÇA DE VÃOS) E ESTRUTURAS DE CONCRETO DE FACHADA, COM COLHER DE PEDREIRO.  ARGAMASSA TRAÇO 1:3 COM PREPARO EM BETONEIRA 400L. AF_10/2022</w:t>
            </w:r>
          </w:p>
        </w:tc>
        <w:tc>
          <w:tcPr>
            <w:tcW w:w="5098" w:type="dxa"/>
            <w:shd w:val="clear" w:color="auto" w:fill="auto"/>
            <w:vAlign w:val="bottom"/>
            <w:hideMark/>
          </w:tcPr>
          <w:p w14:paraId="276F11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 Pedreiro: responsável pela execução do chapisco; </w:t>
            </w:r>
            <w:r w:rsidRPr="005C5ACF">
              <w:rPr>
                <w:rFonts w:ascii="Arial" w:eastAsia="Times New Roman" w:hAnsi="Arial" w:cs="Arial"/>
                <w:sz w:val="18"/>
                <w:szCs w:val="18"/>
                <w:lang w:eastAsia="pt-BR"/>
              </w:rPr>
              <w:br/>
              <w:t xml:space="preserve">- Servente: auxilia o pedreiro na execução e no transporte horizontal do material no andar do serviço; </w:t>
            </w:r>
            <w:r w:rsidRPr="005C5ACF">
              <w:rPr>
                <w:rFonts w:ascii="Arial" w:eastAsia="Times New Roman" w:hAnsi="Arial" w:cs="Arial"/>
                <w:sz w:val="18"/>
                <w:szCs w:val="18"/>
                <w:lang w:eastAsia="pt-BR"/>
              </w:rPr>
              <w:br/>
              <w:t>- Argamassa traço 1:3 (em volume de cimento e areia grossa úmida) para chapisco convencional, preparo mecânico</w:t>
            </w:r>
            <w:r w:rsidRPr="005C5ACF">
              <w:rPr>
                <w:rFonts w:ascii="Arial" w:eastAsia="Times New Roman" w:hAnsi="Arial" w:cs="Arial"/>
                <w:sz w:val="18"/>
                <w:szCs w:val="18"/>
                <w:lang w:eastAsia="pt-BR"/>
              </w:rPr>
              <w:br/>
              <w:t>em betoneira 400 L.</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Antes de começar a aplicação, a superfície da base deve estar limpa (livre de irregularidades, incrustações</w:t>
            </w:r>
            <w:r w:rsidRPr="005C5ACF">
              <w:rPr>
                <w:rFonts w:ascii="Arial" w:eastAsia="Times New Roman" w:hAnsi="Arial" w:cs="Arial"/>
                <w:sz w:val="18"/>
                <w:szCs w:val="18"/>
                <w:lang w:eastAsia="pt-BR"/>
              </w:rPr>
              <w:br/>
              <w:t xml:space="preserve">metálicas, poeira, graxas ou óleos); </w:t>
            </w:r>
            <w:r w:rsidRPr="005C5ACF">
              <w:rPr>
                <w:rFonts w:ascii="Arial" w:eastAsia="Times New Roman" w:hAnsi="Arial" w:cs="Arial"/>
                <w:sz w:val="18"/>
                <w:szCs w:val="18"/>
                <w:lang w:eastAsia="pt-BR"/>
              </w:rPr>
              <w:br/>
              <w:t xml:space="preserve">- Umedecer a base para evitar ressecamento da argamassa; </w:t>
            </w:r>
            <w:r w:rsidRPr="005C5ACF">
              <w:rPr>
                <w:rFonts w:ascii="Arial" w:eastAsia="Times New Roman" w:hAnsi="Arial" w:cs="Arial"/>
                <w:sz w:val="18"/>
                <w:szCs w:val="18"/>
                <w:lang w:eastAsia="pt-BR"/>
              </w:rPr>
              <w:br/>
              <w:t>- Com a argamassa preparada conforme especificado pelo projetista, aplicar com colher de pedreiro vigorosamente,</w:t>
            </w:r>
            <w:r w:rsidRPr="005C5ACF">
              <w:rPr>
                <w:rFonts w:ascii="Arial" w:eastAsia="Times New Roman" w:hAnsi="Arial" w:cs="Arial"/>
                <w:sz w:val="18"/>
                <w:szCs w:val="18"/>
                <w:lang w:eastAsia="pt-BR"/>
              </w:rPr>
              <w:br/>
              <w:t>formando uma camada uniforme de espessura de 3 a 5 mm.</w:t>
            </w:r>
          </w:p>
        </w:tc>
      </w:tr>
      <w:tr w:rsidR="00D50359" w:rsidRPr="005C5ACF" w14:paraId="75D40F36" w14:textId="77777777" w:rsidTr="00D50359">
        <w:trPr>
          <w:trHeight w:val="3825"/>
        </w:trPr>
        <w:tc>
          <w:tcPr>
            <w:tcW w:w="988" w:type="dxa"/>
            <w:shd w:val="clear" w:color="auto" w:fill="auto"/>
            <w:noWrap/>
            <w:hideMark/>
          </w:tcPr>
          <w:p w14:paraId="6DC9E2A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CIV-021</w:t>
            </w:r>
          </w:p>
        </w:tc>
        <w:tc>
          <w:tcPr>
            <w:tcW w:w="2693" w:type="dxa"/>
            <w:shd w:val="clear" w:color="auto" w:fill="auto"/>
            <w:hideMark/>
          </w:tcPr>
          <w:p w14:paraId="7509CD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EMBOÇO OU MASSA ÚNICA EM ARGAMASSA TRAÇO 1:2:8, PREPARO MECÂNICO COM BETONEIRA 400 L, APLICADA MANUALMENTE EM PANOS DE FACHADA COM PRESENÇA DE VÃOS, ESPESSURA DE 25 MM. AF_08/2022</w:t>
            </w:r>
          </w:p>
        </w:tc>
        <w:tc>
          <w:tcPr>
            <w:tcW w:w="5098" w:type="dxa"/>
            <w:shd w:val="clear" w:color="auto" w:fill="auto"/>
            <w:vAlign w:val="bottom"/>
            <w:hideMark/>
          </w:tcPr>
          <w:p w14:paraId="1417F3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responsável pelo lançamento da argamassa, sarrafeamento, acabamento e realização de detalhes na fachada; </w:t>
            </w:r>
            <w:r w:rsidRPr="005C5ACF">
              <w:rPr>
                <w:rFonts w:ascii="Arial" w:eastAsia="Times New Roman" w:hAnsi="Arial" w:cs="Arial"/>
                <w:sz w:val="18"/>
                <w:szCs w:val="18"/>
                <w:lang w:eastAsia="pt-BR"/>
              </w:rPr>
              <w:br/>
              <w:t xml:space="preserve">- Servente: reponsável pela distribuição de argamassa; </w:t>
            </w:r>
            <w:r w:rsidRPr="005C5ACF">
              <w:rPr>
                <w:rFonts w:ascii="Arial" w:eastAsia="Times New Roman" w:hAnsi="Arial" w:cs="Arial"/>
                <w:sz w:val="18"/>
                <w:szCs w:val="18"/>
                <w:lang w:eastAsia="pt-BR"/>
              </w:rPr>
              <w:br/>
              <w:t xml:space="preserve">- Argamassa traço 1:2:8 (cimento, cal e areia média para emboço/massa única com preparo em betoneira 400 litros; </w:t>
            </w:r>
            <w:r w:rsidRPr="005C5ACF">
              <w:rPr>
                <w:rFonts w:ascii="Arial" w:eastAsia="Times New Roman" w:hAnsi="Arial" w:cs="Arial"/>
                <w:sz w:val="18"/>
                <w:szCs w:val="18"/>
                <w:lang w:eastAsia="pt-BR"/>
              </w:rPr>
              <w:br/>
              <w:t>- Tela de aço soldada galvanizada/zincada pra alvenaria, fio D = *1,24 mm, malha 25 x 25 mm.</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Reforçar encontros da estrutura com alvenaria com tela metálica eletrossoldada, fixando-a com pinos; </w:t>
            </w:r>
            <w:r w:rsidRPr="005C5ACF">
              <w:rPr>
                <w:rFonts w:ascii="Arial" w:eastAsia="Times New Roman" w:hAnsi="Arial" w:cs="Arial"/>
                <w:sz w:val="18"/>
                <w:szCs w:val="18"/>
                <w:lang w:eastAsia="pt-BR"/>
              </w:rPr>
              <w:br/>
              <w:t xml:space="preserve">- Aplicar a argamassa com colher de pedreiro; </w:t>
            </w:r>
            <w:r w:rsidRPr="005C5ACF">
              <w:rPr>
                <w:rFonts w:ascii="Arial" w:eastAsia="Times New Roman" w:hAnsi="Arial" w:cs="Arial"/>
                <w:sz w:val="18"/>
                <w:szCs w:val="18"/>
                <w:lang w:eastAsia="pt-BR"/>
              </w:rPr>
              <w:br/>
              <w:t xml:space="preserve">- Com régua, comprimir e alisar a camada de argamassa e retirar o excesso; </w:t>
            </w:r>
            <w:r w:rsidRPr="005C5ACF">
              <w:rPr>
                <w:rFonts w:ascii="Arial" w:eastAsia="Times New Roman" w:hAnsi="Arial" w:cs="Arial"/>
                <w:sz w:val="18"/>
                <w:szCs w:val="18"/>
                <w:lang w:eastAsia="pt-BR"/>
              </w:rPr>
              <w:br/>
              <w:t xml:space="preserve">- Realizar o acabamento superficial sarrafeando e, em </w:t>
            </w:r>
            <w:r w:rsidRPr="005C5ACF">
              <w:rPr>
                <w:rFonts w:ascii="Arial" w:eastAsia="Times New Roman" w:hAnsi="Arial" w:cs="Arial"/>
                <w:sz w:val="18"/>
                <w:szCs w:val="18"/>
                <w:lang w:eastAsia="pt-BR"/>
              </w:rPr>
              <w:lastRenderedPageBreak/>
              <w:t xml:space="preserve">seguida, desempenando; </w:t>
            </w:r>
            <w:r w:rsidRPr="005C5ACF">
              <w:rPr>
                <w:rFonts w:ascii="Arial" w:eastAsia="Times New Roman" w:hAnsi="Arial" w:cs="Arial"/>
                <w:sz w:val="18"/>
                <w:szCs w:val="18"/>
                <w:lang w:eastAsia="pt-BR"/>
              </w:rPr>
              <w:br/>
              <w:t>- Detalhes construtivos como juntas, frisos, quinas, cantos, peitoris, pingadeiras e reforços podem ser realizados antes, durante ou logo após a execução do revestimento.</w:t>
            </w:r>
          </w:p>
        </w:tc>
      </w:tr>
      <w:tr w:rsidR="00D50359" w:rsidRPr="005C5ACF" w14:paraId="5FE66BDB" w14:textId="77777777" w:rsidTr="00D50359">
        <w:trPr>
          <w:trHeight w:val="3825"/>
        </w:trPr>
        <w:tc>
          <w:tcPr>
            <w:tcW w:w="988" w:type="dxa"/>
            <w:shd w:val="clear" w:color="auto" w:fill="auto"/>
            <w:noWrap/>
            <w:hideMark/>
          </w:tcPr>
          <w:p w14:paraId="6358947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CIV-022</w:t>
            </w:r>
          </w:p>
        </w:tc>
        <w:tc>
          <w:tcPr>
            <w:tcW w:w="2693" w:type="dxa"/>
            <w:shd w:val="clear" w:color="auto" w:fill="auto"/>
            <w:hideMark/>
          </w:tcPr>
          <w:p w14:paraId="58453B4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RODAPÉ EM GRANITO, ALTURA 10 CM. AF_09/2020</w:t>
            </w:r>
          </w:p>
        </w:tc>
        <w:tc>
          <w:tcPr>
            <w:tcW w:w="5098" w:type="dxa"/>
            <w:shd w:val="clear" w:color="auto" w:fill="auto"/>
            <w:vAlign w:val="bottom"/>
            <w:hideMark/>
          </w:tcPr>
          <w:p w14:paraId="72FFF1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Marmorista com encargos complementares: oficial responsável pela instalação do rodapé;</w:t>
            </w:r>
            <w:r w:rsidRPr="005C5ACF">
              <w:rPr>
                <w:rFonts w:ascii="Arial" w:eastAsia="Times New Roman" w:hAnsi="Arial" w:cs="Arial"/>
                <w:sz w:val="18"/>
                <w:szCs w:val="18"/>
                <w:lang w:eastAsia="pt-BR"/>
              </w:rPr>
              <w:br/>
              <w:t>- Servente com encargos complementares: auxilia ao oficial na instalação do rodapé;</w:t>
            </w:r>
            <w:r w:rsidRPr="005C5ACF">
              <w:rPr>
                <w:rFonts w:ascii="Arial" w:eastAsia="Times New Roman" w:hAnsi="Arial" w:cs="Arial"/>
                <w:sz w:val="18"/>
                <w:szCs w:val="18"/>
                <w:lang w:eastAsia="pt-BR"/>
              </w:rPr>
              <w:br/>
              <w:t>- Rodapé em granito polido, tipo Andorinha/Quartz/Castelo/Corumbá ou outros equivalentes da região, H = 10 cm: material que compõe o rodapé.</w:t>
            </w:r>
            <w:r w:rsidRPr="005C5ACF">
              <w:rPr>
                <w:rFonts w:ascii="Arial" w:eastAsia="Times New Roman" w:hAnsi="Arial" w:cs="Arial"/>
                <w:sz w:val="18"/>
                <w:szCs w:val="18"/>
                <w:lang w:eastAsia="pt-BR"/>
              </w:rPr>
              <w:br/>
              <w:t>- Argamassa colante tipo AC III: para a fixação do rodapé na base de aplicação;</w:t>
            </w:r>
            <w:r w:rsidRPr="005C5ACF">
              <w:rPr>
                <w:rFonts w:ascii="Arial" w:eastAsia="Times New Roman" w:hAnsi="Arial" w:cs="Arial"/>
                <w:sz w:val="18"/>
                <w:szCs w:val="18"/>
                <w:lang w:eastAsia="pt-BR"/>
              </w:rPr>
              <w:br/>
              <w:t>- Rejunte branco cimentício: material utilizado para rejuntamento.</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Após a execução do revestimento de piso, aplicar a argamassa colante no rodapé com desempenadeira dentada, com aproximadamente 6mm de espessura, formando sulcos na argamassa; </w:t>
            </w:r>
            <w:r w:rsidRPr="005C5ACF">
              <w:rPr>
                <w:rFonts w:ascii="Arial" w:eastAsia="Times New Roman" w:hAnsi="Arial" w:cs="Arial"/>
                <w:sz w:val="18"/>
                <w:szCs w:val="18"/>
                <w:lang w:eastAsia="pt-BR"/>
              </w:rPr>
              <w:br/>
              <w:t>- Assentar as pedras e realizar o rejuntamento com argamassa adequada, aplicando-a com rodo pequeno, para não agredir as pedras, e, logo após, limpar os resíduos de argamassa para que estes não adiram à superfície da pedra.</w:t>
            </w:r>
          </w:p>
        </w:tc>
      </w:tr>
      <w:tr w:rsidR="00D50359" w:rsidRPr="005C5ACF" w14:paraId="343CD1EB" w14:textId="77777777" w:rsidTr="00D50359">
        <w:trPr>
          <w:trHeight w:val="3825"/>
        </w:trPr>
        <w:tc>
          <w:tcPr>
            <w:tcW w:w="988" w:type="dxa"/>
            <w:shd w:val="clear" w:color="auto" w:fill="auto"/>
            <w:noWrap/>
            <w:hideMark/>
          </w:tcPr>
          <w:p w14:paraId="25C4A8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CIV-023</w:t>
            </w:r>
          </w:p>
        </w:tc>
        <w:tc>
          <w:tcPr>
            <w:tcW w:w="2693" w:type="dxa"/>
            <w:shd w:val="clear" w:color="auto" w:fill="auto"/>
            <w:hideMark/>
          </w:tcPr>
          <w:p w14:paraId="048D48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SISTEMA EM CHAPAS DE GESSO PARA DRYWALL, USO INTERNO, COM DUAS FACES SIMPLES E ESTRUTURA METÁLICA COM GUIAS SIMPLES PARA PAREDES COM ÁREA LÍQUIDA MAIOR OU IGUAL A 6 M2, COM VÃOS. AF_07/2023_PS</w:t>
            </w:r>
          </w:p>
        </w:tc>
        <w:tc>
          <w:tcPr>
            <w:tcW w:w="5098" w:type="dxa"/>
            <w:shd w:val="clear" w:color="auto" w:fill="auto"/>
            <w:vAlign w:val="bottom"/>
            <w:hideMark/>
          </w:tcPr>
          <w:p w14:paraId="3B1874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ajustes das guias e montantes; </w:t>
            </w:r>
            <w:r w:rsidRPr="005C5ACF">
              <w:rPr>
                <w:rFonts w:ascii="Arial" w:eastAsia="Times New Roman" w:hAnsi="Arial" w:cs="Arial"/>
                <w:sz w:val="18"/>
                <w:szCs w:val="18"/>
                <w:lang w:eastAsia="pt-BR"/>
              </w:rPr>
              <w:br/>
              <w:t>- Proceder com a fixação das guias. Recomenda-se que 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Fixar os montantes às guias por meio de um alicate puncionador.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drywall por meio de parafuso (metal-metal); </w:t>
            </w:r>
            <w:r w:rsidRPr="005C5ACF">
              <w:rPr>
                <w:rFonts w:ascii="Arial" w:eastAsia="Times New Roman" w:hAnsi="Arial" w:cs="Arial"/>
                <w:sz w:val="18"/>
                <w:szCs w:val="18"/>
                <w:lang w:eastAsia="pt-BR"/>
              </w:rPr>
              <w:br/>
              <w:t>- Para os montantes duplos fazer a fixação entre os perfis com auxilio de um alicate puncionador.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drywall;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drywall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drywall,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2DA140A1" w14:textId="77777777" w:rsidTr="00D50359">
        <w:trPr>
          <w:trHeight w:val="3825"/>
        </w:trPr>
        <w:tc>
          <w:tcPr>
            <w:tcW w:w="988" w:type="dxa"/>
            <w:shd w:val="clear" w:color="auto" w:fill="auto"/>
            <w:noWrap/>
            <w:hideMark/>
          </w:tcPr>
          <w:p w14:paraId="1C4DE5C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CIV-024</w:t>
            </w:r>
          </w:p>
        </w:tc>
        <w:tc>
          <w:tcPr>
            <w:tcW w:w="2693" w:type="dxa"/>
            <w:shd w:val="clear" w:color="auto" w:fill="auto"/>
            <w:hideMark/>
          </w:tcPr>
          <w:p w14:paraId="737519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PLACAS DE GESSO ACARTONADO (DRYWALL), PARA USO INTERNO, RESISTENTE A UMIDADE, COM DUAS FACES SIMPLES E ESTRUTURA METÁLICA COM GUIAS SIMPLES, COM VÃOS AF_06/2017_PS</w:t>
            </w:r>
          </w:p>
        </w:tc>
        <w:tc>
          <w:tcPr>
            <w:tcW w:w="5098" w:type="dxa"/>
            <w:shd w:val="clear" w:color="auto" w:fill="auto"/>
            <w:vAlign w:val="bottom"/>
            <w:hideMark/>
          </w:tcPr>
          <w:p w14:paraId="6E5E2A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Placa de gesso acartonado, resistente a umidade (RU) cor verde E = 12,5, 1200x2400mm.</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ajustes das guias e montantes; </w:t>
            </w:r>
            <w:r w:rsidRPr="005C5ACF">
              <w:rPr>
                <w:rFonts w:ascii="Arial" w:eastAsia="Times New Roman" w:hAnsi="Arial" w:cs="Arial"/>
                <w:sz w:val="18"/>
                <w:szCs w:val="18"/>
                <w:lang w:eastAsia="pt-BR"/>
              </w:rPr>
              <w:br/>
              <w:t xml:space="preserve">- Proceder com a fixação das guias. Recomenda-se que </w:t>
            </w:r>
            <w:r w:rsidRPr="005C5ACF">
              <w:rPr>
                <w:rFonts w:ascii="Arial" w:eastAsia="Times New Roman" w:hAnsi="Arial" w:cs="Arial"/>
                <w:sz w:val="18"/>
                <w:szCs w:val="18"/>
                <w:lang w:eastAsia="pt-BR"/>
              </w:rPr>
              <w:lastRenderedPageBreak/>
              <w:t>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Fixar os montantes às guias por meio de um alicate puncionador.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drywall por meio de parafuso (metal-metal); </w:t>
            </w:r>
            <w:r w:rsidRPr="005C5ACF">
              <w:rPr>
                <w:rFonts w:ascii="Arial" w:eastAsia="Times New Roman" w:hAnsi="Arial" w:cs="Arial"/>
                <w:sz w:val="18"/>
                <w:szCs w:val="18"/>
                <w:lang w:eastAsia="pt-BR"/>
              </w:rPr>
              <w:br/>
              <w:t>- Para os montantes duplos fazer a fixação entre os perfis com auxilio de um alicate puncionador.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drywall;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drywall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drywall,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72BFA479" w14:textId="77777777" w:rsidTr="00D50359">
        <w:trPr>
          <w:trHeight w:val="3825"/>
        </w:trPr>
        <w:tc>
          <w:tcPr>
            <w:tcW w:w="988" w:type="dxa"/>
            <w:shd w:val="clear" w:color="auto" w:fill="auto"/>
            <w:noWrap/>
            <w:hideMark/>
          </w:tcPr>
          <w:p w14:paraId="1E39307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CIV-025</w:t>
            </w:r>
          </w:p>
        </w:tc>
        <w:tc>
          <w:tcPr>
            <w:tcW w:w="2693" w:type="dxa"/>
            <w:shd w:val="clear" w:color="auto" w:fill="auto"/>
            <w:hideMark/>
          </w:tcPr>
          <w:p w14:paraId="13040B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PLACAS DE GESSO ACARTONADO (DRYWALL), PARA USO INTERNO, RESISTENTE AO FOGO, COM DUAS FACES SIMPLES E ESTRUTURA METÁLICA COM GUIAS SIMPLES, COM VÃOS AF_06/2017_PS</w:t>
            </w:r>
          </w:p>
        </w:tc>
        <w:tc>
          <w:tcPr>
            <w:tcW w:w="5098" w:type="dxa"/>
            <w:shd w:val="clear" w:color="auto" w:fill="auto"/>
            <w:vAlign w:val="bottom"/>
            <w:hideMark/>
          </w:tcPr>
          <w:p w14:paraId="1D30C3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Placa de gesso acartonado, resistente ao fogo (RF) cor rosa E = 12,5, 1200x2400mm.</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w:t>
            </w:r>
            <w:r w:rsidRPr="005C5ACF">
              <w:rPr>
                <w:rFonts w:ascii="Arial" w:eastAsia="Times New Roman" w:hAnsi="Arial" w:cs="Arial"/>
                <w:sz w:val="18"/>
                <w:szCs w:val="18"/>
                <w:lang w:eastAsia="pt-BR"/>
              </w:rPr>
              <w:lastRenderedPageBreak/>
              <w:t xml:space="preserve">ajustes das guias e montantes; </w:t>
            </w:r>
            <w:r w:rsidRPr="005C5ACF">
              <w:rPr>
                <w:rFonts w:ascii="Arial" w:eastAsia="Times New Roman" w:hAnsi="Arial" w:cs="Arial"/>
                <w:sz w:val="18"/>
                <w:szCs w:val="18"/>
                <w:lang w:eastAsia="pt-BR"/>
              </w:rPr>
              <w:br/>
              <w:t>- Proceder com a fixação das guias. Recomenda-se que 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Fixar os montantes às guias por meio de um alicate puncionador.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drywall por meio de parafuso (metal-metal); </w:t>
            </w:r>
            <w:r w:rsidRPr="005C5ACF">
              <w:rPr>
                <w:rFonts w:ascii="Arial" w:eastAsia="Times New Roman" w:hAnsi="Arial" w:cs="Arial"/>
                <w:sz w:val="18"/>
                <w:szCs w:val="18"/>
                <w:lang w:eastAsia="pt-BR"/>
              </w:rPr>
              <w:br/>
              <w:t>- Para os montantes duplos fazer a fixação entre os perfis com auxilio de um alicate puncionador.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drywall;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drywall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drywall,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55D32256" w14:textId="77777777" w:rsidTr="00D50359">
        <w:trPr>
          <w:trHeight w:val="3825"/>
        </w:trPr>
        <w:tc>
          <w:tcPr>
            <w:tcW w:w="988" w:type="dxa"/>
            <w:shd w:val="clear" w:color="auto" w:fill="auto"/>
            <w:noWrap/>
            <w:hideMark/>
          </w:tcPr>
          <w:p w14:paraId="3D15AC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CIV-026</w:t>
            </w:r>
          </w:p>
        </w:tc>
        <w:tc>
          <w:tcPr>
            <w:tcW w:w="2693" w:type="dxa"/>
            <w:shd w:val="clear" w:color="auto" w:fill="auto"/>
            <w:hideMark/>
          </w:tcPr>
          <w:p w14:paraId="038A25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LAJE PRÉ-MOLDADA UNIDIRECIONAL, BIAPOIADA, PARA FORRO, ENCHIMENTO EM CERÂMICA, VIGOTA CONVENCIONAL, ALTURA TOTAL DA LAJE (ENCHIMENTO+CAPA) = (8+3). AF_11/2020_PA</w:t>
            </w:r>
          </w:p>
        </w:tc>
        <w:tc>
          <w:tcPr>
            <w:tcW w:w="5098" w:type="dxa"/>
            <w:shd w:val="clear" w:color="auto" w:fill="auto"/>
            <w:vAlign w:val="bottom"/>
            <w:hideMark/>
          </w:tcPr>
          <w:p w14:paraId="65C1C5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Laje pré-moldada composta por vigota em concreto armado convencional, altura de 8 cm e lajota cerâmica 20 x 30</w:t>
            </w:r>
            <w:r w:rsidRPr="005C5ACF">
              <w:rPr>
                <w:rFonts w:ascii="Arial" w:eastAsia="Times New Roman" w:hAnsi="Arial" w:cs="Arial"/>
                <w:sz w:val="18"/>
                <w:szCs w:val="18"/>
                <w:lang w:eastAsia="pt-BR"/>
              </w:rPr>
              <w:br/>
              <w:t xml:space="preserve">cm para laje pré-moldada, altura de 8 cm, para suportar carga de até 100 kgf/m²; </w:t>
            </w:r>
            <w:r w:rsidRPr="005C5ACF">
              <w:rPr>
                <w:rFonts w:ascii="Arial" w:eastAsia="Times New Roman" w:hAnsi="Arial" w:cs="Arial"/>
                <w:sz w:val="18"/>
                <w:szCs w:val="18"/>
                <w:lang w:eastAsia="pt-BR"/>
              </w:rPr>
              <w:br/>
              <w:t>- Fabricação de escoras em madeira serrada tipo pontalete - contém o pontalete e demais dispositivos de travamento</w:t>
            </w:r>
            <w:r w:rsidRPr="005C5ACF">
              <w:rPr>
                <w:rFonts w:ascii="Arial" w:eastAsia="Times New Roman" w:hAnsi="Arial" w:cs="Arial"/>
                <w:sz w:val="18"/>
                <w:szCs w:val="18"/>
                <w:lang w:eastAsia="pt-BR"/>
              </w:rPr>
              <w:br/>
              <w:t xml:space="preserve">e acoplagem para auxiliar na montagem; </w:t>
            </w:r>
            <w:r w:rsidRPr="005C5ACF">
              <w:rPr>
                <w:rFonts w:ascii="Arial" w:eastAsia="Times New Roman" w:hAnsi="Arial" w:cs="Arial"/>
                <w:sz w:val="18"/>
                <w:szCs w:val="18"/>
                <w:lang w:eastAsia="pt-BR"/>
              </w:rPr>
              <w:br/>
              <w:t>- Tábua de madeira não aparelhada, 2ª qualidade, com e = 2,5cm e largura de 20,0cm, utilizada no vigamento e</w:t>
            </w:r>
            <w:r w:rsidRPr="005C5ACF">
              <w:rPr>
                <w:rFonts w:ascii="Arial" w:eastAsia="Times New Roman" w:hAnsi="Arial" w:cs="Arial"/>
                <w:sz w:val="18"/>
                <w:szCs w:val="18"/>
                <w:lang w:eastAsia="pt-BR"/>
              </w:rPr>
              <w:br/>
              <w:t xml:space="preserve">travamento das escoras; </w:t>
            </w:r>
            <w:r w:rsidRPr="005C5ACF">
              <w:rPr>
                <w:rFonts w:ascii="Arial" w:eastAsia="Times New Roman" w:hAnsi="Arial" w:cs="Arial"/>
                <w:sz w:val="18"/>
                <w:szCs w:val="18"/>
                <w:lang w:eastAsia="pt-BR"/>
              </w:rPr>
              <w:br/>
              <w:t>- Prego de aço com cabeça dupla 17x27 (comprimento 62,1mm, diâmetro 3mm) para fixação das tábuas que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comporão o escoramento; </w:t>
            </w:r>
            <w:r w:rsidRPr="005C5ACF">
              <w:rPr>
                <w:rFonts w:ascii="Arial" w:eastAsia="Times New Roman" w:hAnsi="Arial" w:cs="Arial"/>
                <w:sz w:val="18"/>
                <w:szCs w:val="18"/>
                <w:lang w:eastAsia="pt-BR"/>
              </w:rPr>
              <w:br/>
              <w:t xml:space="preserve">- Concretagem de vigas e lajes, fck=25 MPa, para lajes pré-moldadas com uso de bomba em edificação com área média de lajes menor ou igual a 20 m² - lançamento, adensamento e acabamento; </w:t>
            </w:r>
            <w:r w:rsidRPr="005C5ACF">
              <w:rPr>
                <w:rFonts w:ascii="Arial" w:eastAsia="Times New Roman" w:hAnsi="Arial" w:cs="Arial"/>
                <w:sz w:val="18"/>
                <w:szCs w:val="18"/>
                <w:lang w:eastAsia="pt-BR"/>
              </w:rPr>
              <w:br/>
              <w:t xml:space="preserve">- Armação de laje de uma estrutura convencional de concreto armado em uma edificação térrea ou sobrado, utilizando aço CA60 de 4,2 mm. </w:t>
            </w:r>
            <w:r w:rsidRPr="005C5ACF">
              <w:rPr>
                <w:rFonts w:ascii="Arial" w:eastAsia="Times New Roman" w:hAnsi="Arial" w:cs="Arial"/>
                <w:sz w:val="18"/>
                <w:szCs w:val="18"/>
                <w:lang w:eastAsia="pt-BR"/>
              </w:rPr>
              <w:br/>
              <w:t xml:space="preserve">- Carpinteiro de formas com encargos complementares; </w:t>
            </w:r>
            <w:r w:rsidRPr="005C5ACF">
              <w:rPr>
                <w:rFonts w:ascii="Arial" w:eastAsia="Times New Roman" w:hAnsi="Arial" w:cs="Arial"/>
                <w:sz w:val="18"/>
                <w:szCs w:val="18"/>
                <w:lang w:eastAsia="pt-BR"/>
              </w:rPr>
              <w:br/>
              <w:t>- Servente com encargos complementares.</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Posicionar as linhas de escoras de madeira e as travessas conforme previsto em projeto; nivelar as travessas (tábuas de 20cm posicionadas em espelho) recorrendo a pequenas cunhas de madeira sob os pontaletes; </w:t>
            </w:r>
            <w:r w:rsidRPr="005C5ACF">
              <w:rPr>
                <w:rFonts w:ascii="Arial" w:eastAsia="Times New Roman" w:hAnsi="Arial" w:cs="Arial"/>
                <w:sz w:val="18"/>
                <w:szCs w:val="18"/>
                <w:lang w:eastAsia="pt-BR"/>
              </w:rPr>
              <w:br/>
              <w:t xml:space="preserve">- O escoramento deve ser contraventado nas duas direções para impedir deslocamentos laterais do conjunto e, quando for o caso, a flambagem local dos pontaletes; </w:t>
            </w:r>
            <w:r w:rsidRPr="005C5ACF">
              <w:rPr>
                <w:rFonts w:ascii="Arial" w:eastAsia="Times New Roman" w:hAnsi="Arial" w:cs="Arial"/>
                <w:sz w:val="18"/>
                <w:szCs w:val="18"/>
                <w:lang w:eastAsia="pt-BR"/>
              </w:rPr>
              <w:br/>
              <w:t xml:space="preserve">- Caso o projeto estrutural preveja a adoção de contraflechas, adotar escoras de maior comprimento ou calços mais altos nos apoios intermediários, obedecendo a cotas estabelecidas; </w:t>
            </w:r>
            <w:r w:rsidRPr="005C5ACF">
              <w:rPr>
                <w:rFonts w:ascii="Arial" w:eastAsia="Times New Roman" w:hAnsi="Arial" w:cs="Arial"/>
                <w:sz w:val="18"/>
                <w:szCs w:val="18"/>
                <w:lang w:eastAsia="pt-BR"/>
              </w:rPr>
              <w:br/>
              <w:t xml:space="preserve">- Com o escoramento já executado, apoiar as vigotas nas extremidades, observando espaçamento e paralelismo entre elas; para tanto, utilizar as próprias lajotas (tavelas) para determinar o afastamento entre as vigotas; </w:t>
            </w:r>
            <w:r w:rsidRPr="005C5ACF">
              <w:rPr>
                <w:rFonts w:ascii="Arial" w:eastAsia="Times New Roman" w:hAnsi="Arial" w:cs="Arial"/>
                <w:sz w:val="18"/>
                <w:szCs w:val="18"/>
                <w:lang w:eastAsia="pt-BR"/>
              </w:rPr>
              <w:br/>
              <w:t xml:space="preserve">- As vigotas devem manter apoio nas paredes ou vigas periféricas conforme determinado no projeto estrutural, com avanço nunca menor do que 5cm; </w:t>
            </w:r>
            <w:r w:rsidRPr="005C5ACF">
              <w:rPr>
                <w:rFonts w:ascii="Arial" w:eastAsia="Times New Roman" w:hAnsi="Arial" w:cs="Arial"/>
                <w:sz w:val="18"/>
                <w:szCs w:val="18"/>
                <w:lang w:eastAsia="pt-BR"/>
              </w:rPr>
              <w:br/>
              <w:t xml:space="preserve">- Conferir alinhamento e esquadro das vigotas; apoiar as lajotas sobre as vigotas, garantindo a justaposição para evitar vazamentos durante a concretagem; </w:t>
            </w:r>
            <w:r w:rsidRPr="005C5ACF">
              <w:rPr>
                <w:rFonts w:ascii="Arial" w:eastAsia="Times New Roman" w:hAnsi="Arial" w:cs="Arial"/>
                <w:sz w:val="18"/>
                <w:szCs w:val="18"/>
                <w:lang w:eastAsia="pt-BR"/>
              </w:rPr>
              <w:br/>
              <w:t xml:space="preserve">- Nas operações de montagem, os trabalhadores devem caminhar sobre tábuas apoiadas na armadura superior das treliças de aço, nunca pisando diretamente sobre as lajotas; </w:t>
            </w:r>
            <w:r w:rsidRPr="005C5ACF">
              <w:rPr>
                <w:rFonts w:ascii="Arial" w:eastAsia="Times New Roman" w:hAnsi="Arial" w:cs="Arial"/>
                <w:sz w:val="18"/>
                <w:szCs w:val="18"/>
                <w:lang w:eastAsia="pt-BR"/>
              </w:rPr>
              <w:br/>
              <w:t xml:space="preserve">- Posicionar as armaduras de distribuição, negativa e das nervuras transversais; </w:t>
            </w:r>
            <w:r w:rsidRPr="005C5ACF">
              <w:rPr>
                <w:rFonts w:ascii="Arial" w:eastAsia="Times New Roman" w:hAnsi="Arial" w:cs="Arial"/>
                <w:sz w:val="18"/>
                <w:szCs w:val="18"/>
                <w:lang w:eastAsia="pt-BR"/>
              </w:rPr>
              <w:br/>
              <w:t xml:space="preserve">- Molhar abundantemente as lajotas cerâmicas antes da concretagem para que não absorvam a água de amassamento do concreto; </w:t>
            </w:r>
            <w:r w:rsidRPr="005C5ACF">
              <w:rPr>
                <w:rFonts w:ascii="Arial" w:eastAsia="Times New Roman" w:hAnsi="Arial" w:cs="Arial"/>
                <w:sz w:val="18"/>
                <w:szCs w:val="18"/>
                <w:lang w:eastAsia="pt-BR"/>
              </w:rPr>
              <w:br/>
              <w:t>- Lançar o concreto de forma a envolver completamente todas as tubulações embutidas na laje e atingir a espessura definida em projeto.</w:t>
            </w:r>
            <w:r w:rsidRPr="005C5ACF">
              <w:rPr>
                <w:rFonts w:ascii="Arial" w:eastAsia="Times New Roman" w:hAnsi="Arial" w:cs="Arial"/>
                <w:sz w:val="18"/>
                <w:szCs w:val="18"/>
                <w:lang w:eastAsia="pt-BR"/>
              </w:rPr>
              <w:br/>
              <w:t xml:space="preserve">- Realizar o acabamento com desempenadeira de modo a se obter uma superfície uniforme; </w:t>
            </w:r>
            <w:r w:rsidRPr="005C5ACF">
              <w:rPr>
                <w:rFonts w:ascii="Arial" w:eastAsia="Times New Roman" w:hAnsi="Arial" w:cs="Arial"/>
                <w:sz w:val="18"/>
                <w:szCs w:val="18"/>
                <w:lang w:eastAsia="pt-BR"/>
              </w:rPr>
              <w:br/>
              <w:t xml:space="preserve">- Enquanto a superfície não atingir endurecimento satisfatório, executar a cura do concreto com água potável; </w:t>
            </w:r>
            <w:r w:rsidRPr="005C5ACF">
              <w:rPr>
                <w:rFonts w:ascii="Arial" w:eastAsia="Times New Roman" w:hAnsi="Arial" w:cs="Arial"/>
                <w:sz w:val="18"/>
                <w:szCs w:val="18"/>
                <w:lang w:eastAsia="pt-BR"/>
              </w:rPr>
              <w:br/>
              <w:t>- Promover a retirada dos escoramentos somente quando o concreto atingir resistência suficiente para suportar as cargas, conforme NBR 14931:2004, que deve ser feita de forma progressiva, e sempre no sentido do centro para os apoios.</w:t>
            </w:r>
          </w:p>
        </w:tc>
      </w:tr>
      <w:tr w:rsidR="00D50359" w:rsidRPr="005C5ACF" w14:paraId="28AD0FC5" w14:textId="77777777" w:rsidTr="00D50359">
        <w:trPr>
          <w:trHeight w:val="4080"/>
        </w:trPr>
        <w:tc>
          <w:tcPr>
            <w:tcW w:w="988" w:type="dxa"/>
            <w:shd w:val="clear" w:color="auto" w:fill="auto"/>
            <w:noWrap/>
            <w:hideMark/>
          </w:tcPr>
          <w:p w14:paraId="1FD926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CIV-027</w:t>
            </w:r>
          </w:p>
        </w:tc>
        <w:tc>
          <w:tcPr>
            <w:tcW w:w="2693" w:type="dxa"/>
            <w:shd w:val="clear" w:color="auto" w:fill="auto"/>
            <w:hideMark/>
          </w:tcPr>
          <w:p w14:paraId="689918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PISO ELEVADO COM ESTRUTURA EM AÇO, COMPOSTO POR PEDESTAIS E LONGARINAS. AF_09/2020</w:t>
            </w:r>
          </w:p>
        </w:tc>
        <w:tc>
          <w:tcPr>
            <w:tcW w:w="5098" w:type="dxa"/>
            <w:shd w:val="clear" w:color="auto" w:fill="auto"/>
            <w:vAlign w:val="bottom"/>
            <w:hideMark/>
          </w:tcPr>
          <w:p w14:paraId="544651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 ITENS E SUAS CARACTERÍSTICAS</w:t>
            </w:r>
            <w:r w:rsidRPr="005C5ACF">
              <w:rPr>
                <w:rFonts w:ascii="Arial" w:eastAsia="Times New Roman" w:hAnsi="Arial" w:cs="Arial"/>
                <w:sz w:val="18"/>
                <w:szCs w:val="18"/>
                <w:lang w:eastAsia="pt-BR"/>
              </w:rPr>
              <w:br/>
              <w:t>PISO ELEVADO COM 2 PLACAS DE ACO COM ENCHIMENTO DE CONCRETO CELULAR, INCLUSO BASE/HASTE/CRUZETAS, 60 X 60 CM, H = *28* CM, RESISTENCIA CARGA CONCENTRADA 496 KG (COM COLOCACAO)</w:t>
            </w:r>
            <w:r w:rsidRPr="005C5ACF">
              <w:rPr>
                <w:rFonts w:ascii="Arial" w:eastAsia="Times New Roman" w:hAnsi="Arial" w:cs="Arial"/>
                <w:sz w:val="18"/>
                <w:szCs w:val="18"/>
                <w:lang w:eastAsia="pt-BR"/>
              </w:rPr>
              <w:br/>
              <w:t>- Pedreiro com encargos complementares: oficial responsável pela instalação do piso;</w:t>
            </w:r>
            <w:r w:rsidRPr="005C5ACF">
              <w:rPr>
                <w:rFonts w:ascii="Arial" w:eastAsia="Times New Roman" w:hAnsi="Arial" w:cs="Arial"/>
                <w:sz w:val="18"/>
                <w:szCs w:val="18"/>
                <w:lang w:eastAsia="pt-BR"/>
              </w:rPr>
              <w:br/>
              <w:t>- Servente com encargos complementares: auxilia ao oficial na instalação do piso;</w:t>
            </w:r>
            <w:r w:rsidRPr="005C5ACF">
              <w:rPr>
                <w:rFonts w:ascii="Arial" w:eastAsia="Times New Roman" w:hAnsi="Arial" w:cs="Arial"/>
                <w:sz w:val="18"/>
                <w:szCs w:val="18"/>
                <w:lang w:eastAsia="pt-BR"/>
              </w:rPr>
              <w:br/>
              <w:t xml:space="preserve">- Piso elevado com 2 placas de aço com enchimento de concreto celular: composto por 2 placas de </w:t>
            </w:r>
            <w:r w:rsidRPr="005C5ACF">
              <w:rPr>
                <w:rFonts w:ascii="Arial" w:eastAsia="Times New Roman" w:hAnsi="Arial" w:cs="Arial"/>
                <w:sz w:val="18"/>
                <w:szCs w:val="18"/>
                <w:lang w:eastAsia="pt-BR"/>
              </w:rPr>
              <w:br/>
              <w:t xml:space="preserve">aço com enchimento de concreto celular. Não inclui revestimento adicional ao acabamento do piso em </w:t>
            </w:r>
            <w:r w:rsidRPr="005C5ACF">
              <w:rPr>
                <w:rFonts w:ascii="Arial" w:eastAsia="Times New Roman" w:hAnsi="Arial" w:cs="Arial"/>
                <w:sz w:val="18"/>
                <w:szCs w:val="18"/>
                <w:lang w:eastAsia="pt-BR"/>
              </w:rPr>
              <w:br/>
              <w:t>placa, tais como carpete, laminados, vinílicos etc.</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Montar os pedestais de acordo com especificação do fabricante;</w:t>
            </w:r>
            <w:r w:rsidRPr="005C5ACF">
              <w:rPr>
                <w:rFonts w:ascii="Arial" w:eastAsia="Times New Roman" w:hAnsi="Arial" w:cs="Arial"/>
                <w:sz w:val="18"/>
                <w:szCs w:val="18"/>
                <w:lang w:eastAsia="pt-BR"/>
              </w:rPr>
              <w:br/>
              <w:t xml:space="preserve">- Dispor os pedestais iniciais alinhados com a parede ou mureta e esticar uma linha de nylon com a </w:t>
            </w:r>
            <w:r w:rsidRPr="005C5ACF">
              <w:rPr>
                <w:rFonts w:ascii="Arial" w:eastAsia="Times New Roman" w:hAnsi="Arial" w:cs="Arial"/>
                <w:sz w:val="18"/>
                <w:szCs w:val="18"/>
                <w:lang w:eastAsia="pt-BR"/>
              </w:rPr>
              <w:br/>
              <w:t>altura final dos mesmos;</w:t>
            </w:r>
            <w:r w:rsidRPr="005C5ACF">
              <w:rPr>
                <w:rFonts w:ascii="Arial" w:eastAsia="Times New Roman" w:hAnsi="Arial" w:cs="Arial"/>
                <w:sz w:val="18"/>
                <w:szCs w:val="18"/>
                <w:lang w:eastAsia="pt-BR"/>
              </w:rPr>
              <w:br/>
              <w:t>- Nivelar os pedestais a cada posicionamento;</w:t>
            </w:r>
            <w:r w:rsidRPr="005C5ACF">
              <w:rPr>
                <w:rFonts w:ascii="Arial" w:eastAsia="Times New Roman" w:hAnsi="Arial" w:cs="Arial"/>
                <w:sz w:val="18"/>
                <w:szCs w:val="18"/>
                <w:lang w:eastAsia="pt-BR"/>
              </w:rPr>
              <w:br/>
              <w:t>- Posicionar sobre os pedestais as longarinas e fixá-las com parafusos sobre as cruzetas;</w:t>
            </w:r>
            <w:r w:rsidRPr="005C5ACF">
              <w:rPr>
                <w:rFonts w:ascii="Arial" w:eastAsia="Times New Roman" w:hAnsi="Arial" w:cs="Arial"/>
                <w:sz w:val="18"/>
                <w:szCs w:val="18"/>
                <w:lang w:eastAsia="pt-BR"/>
              </w:rPr>
              <w:br/>
              <w:t>- Posicionar sobre a estrutura a placas e conferir o nivelamento e estabilidade do conjunto;</w:t>
            </w:r>
            <w:r w:rsidRPr="005C5ACF">
              <w:rPr>
                <w:rFonts w:ascii="Arial" w:eastAsia="Times New Roman" w:hAnsi="Arial" w:cs="Arial"/>
                <w:sz w:val="18"/>
                <w:szCs w:val="18"/>
                <w:lang w:eastAsia="pt-BR"/>
              </w:rPr>
              <w:br/>
              <w:t xml:space="preserve">- Para a instalação da próxima placa, posicionar os pedestais em posição alternada (lateral e frente) </w:t>
            </w:r>
            <w:r w:rsidRPr="005C5ACF">
              <w:rPr>
                <w:rFonts w:ascii="Arial" w:eastAsia="Times New Roman" w:hAnsi="Arial" w:cs="Arial"/>
                <w:sz w:val="18"/>
                <w:szCs w:val="18"/>
                <w:lang w:eastAsia="pt-BR"/>
              </w:rPr>
              <w:br/>
              <w:t>e repetir os passos anteriores</w:t>
            </w:r>
          </w:p>
        </w:tc>
      </w:tr>
      <w:tr w:rsidR="00D50359" w:rsidRPr="005C5ACF" w14:paraId="4BAD52AC" w14:textId="77777777" w:rsidTr="00D50359">
        <w:trPr>
          <w:trHeight w:val="4080"/>
        </w:trPr>
        <w:tc>
          <w:tcPr>
            <w:tcW w:w="988" w:type="dxa"/>
            <w:shd w:val="clear" w:color="auto" w:fill="auto"/>
            <w:noWrap/>
            <w:hideMark/>
          </w:tcPr>
          <w:p w14:paraId="1242B30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CIV-028</w:t>
            </w:r>
          </w:p>
        </w:tc>
        <w:tc>
          <w:tcPr>
            <w:tcW w:w="2693" w:type="dxa"/>
            <w:shd w:val="clear" w:color="auto" w:fill="auto"/>
            <w:hideMark/>
          </w:tcPr>
          <w:p w14:paraId="23DA47A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EXECUÇÃO DE BASE EM CONCRETO NÃO ARMADO COM 5 CM DE ESPESSURA PARA ÁREA DE CASA DE MÁQUINAS OU CONDENSADORAS</w:t>
            </w:r>
          </w:p>
        </w:tc>
        <w:tc>
          <w:tcPr>
            <w:tcW w:w="5098" w:type="dxa"/>
            <w:shd w:val="clear" w:color="auto" w:fill="auto"/>
            <w:vAlign w:val="bottom"/>
            <w:hideMark/>
          </w:tcPr>
          <w:p w14:paraId="07FB38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TENS E SUAS CARACTERÍSTICAS</w:t>
            </w:r>
            <w:r w:rsidRPr="005C5ACF">
              <w:rPr>
                <w:rFonts w:ascii="Arial" w:eastAsia="Times New Roman" w:hAnsi="Arial" w:cs="Arial"/>
                <w:sz w:val="18"/>
                <w:szCs w:val="18"/>
                <w:lang w:eastAsia="pt-BR"/>
              </w:rPr>
              <w:br/>
              <w:t>- Pedreiro: profissional que executa as atividades necessárias para execução do passeio, tais como lançamento,</w:t>
            </w:r>
            <w:r w:rsidRPr="005C5ACF">
              <w:rPr>
                <w:rFonts w:ascii="Arial" w:eastAsia="Times New Roman" w:hAnsi="Arial" w:cs="Arial"/>
                <w:sz w:val="18"/>
                <w:szCs w:val="18"/>
                <w:lang w:eastAsia="pt-BR"/>
              </w:rPr>
              <w:br/>
              <w:t xml:space="preserve">adensamento, nivelamento e sarrafeamento e desempeno do concreto; </w:t>
            </w:r>
            <w:r w:rsidRPr="005C5ACF">
              <w:rPr>
                <w:rFonts w:ascii="Arial" w:eastAsia="Times New Roman" w:hAnsi="Arial" w:cs="Arial"/>
                <w:sz w:val="18"/>
                <w:szCs w:val="18"/>
                <w:lang w:eastAsia="pt-BR"/>
              </w:rPr>
              <w:br/>
              <w:t xml:space="preserve">- Carpinteiro: profissional que instala e remove as fôrmas utilizadas para a concretagem dos passeios; </w:t>
            </w:r>
            <w:r w:rsidRPr="005C5ACF">
              <w:rPr>
                <w:rFonts w:ascii="Arial" w:eastAsia="Times New Roman" w:hAnsi="Arial" w:cs="Arial"/>
                <w:sz w:val="18"/>
                <w:szCs w:val="18"/>
                <w:lang w:eastAsia="pt-BR"/>
              </w:rPr>
              <w:br/>
              <w:t xml:space="preserve">- Servente: profissional que auxilia o pedreiro nas atividades necessárias para execução do passeio; </w:t>
            </w:r>
            <w:r w:rsidRPr="005C5ACF">
              <w:rPr>
                <w:rFonts w:ascii="Arial" w:eastAsia="Times New Roman" w:hAnsi="Arial" w:cs="Arial"/>
                <w:sz w:val="18"/>
                <w:szCs w:val="18"/>
                <w:lang w:eastAsia="pt-BR"/>
              </w:rPr>
              <w:br/>
              <w:t xml:space="preserve">- Concreto: principal insumo utilizado para executar a camada de piso do passeio, conforme o projeto; </w:t>
            </w:r>
            <w:r w:rsidRPr="005C5ACF">
              <w:rPr>
                <w:rFonts w:ascii="Arial" w:eastAsia="Times New Roman" w:hAnsi="Arial" w:cs="Arial"/>
                <w:sz w:val="18"/>
                <w:szCs w:val="18"/>
                <w:lang w:eastAsia="pt-BR"/>
              </w:rPr>
              <w:br/>
              <w:t xml:space="preserve">- Madeira: utilizada para fabricação da fôrma para conter o concreto; </w:t>
            </w:r>
            <w:r w:rsidRPr="005C5ACF">
              <w:rPr>
                <w:rFonts w:ascii="Arial" w:eastAsia="Times New Roman" w:hAnsi="Arial" w:cs="Arial"/>
                <w:sz w:val="18"/>
                <w:szCs w:val="18"/>
                <w:lang w:eastAsia="pt-BR"/>
              </w:rPr>
              <w:br/>
              <w:t xml:space="preserve">- Prego de aço polido com cabeça 17 x 21 (2 x 11): utilizado na fabricação da fôrma para conter o concreto; </w:t>
            </w:r>
            <w:r w:rsidRPr="005C5ACF">
              <w:rPr>
                <w:rFonts w:ascii="Arial" w:eastAsia="Times New Roman" w:hAnsi="Arial" w:cs="Arial"/>
                <w:sz w:val="18"/>
                <w:szCs w:val="18"/>
                <w:lang w:eastAsia="pt-BR"/>
              </w:rPr>
              <w:br/>
              <w:t>- Desmoldante protetor para fôrmas de madeira.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Sobre a camada de base (lastro de material granular) regularizada, montam-se as fôrmas para conter o concreto,</w:t>
            </w:r>
            <w:r w:rsidRPr="005C5ACF">
              <w:rPr>
                <w:rFonts w:ascii="Arial" w:eastAsia="Times New Roman" w:hAnsi="Arial" w:cs="Arial"/>
                <w:sz w:val="18"/>
                <w:szCs w:val="18"/>
                <w:lang w:eastAsia="pt-BR"/>
              </w:rPr>
              <w:br/>
              <w:t xml:space="preserve">de modo que o topo das fôrmas seja devidamente nivelado, observando-se a espessura especificada para o passeio; </w:t>
            </w:r>
            <w:r w:rsidRPr="005C5ACF">
              <w:rPr>
                <w:rFonts w:ascii="Arial" w:eastAsia="Times New Roman" w:hAnsi="Arial" w:cs="Arial"/>
                <w:sz w:val="18"/>
                <w:szCs w:val="18"/>
                <w:lang w:eastAsia="pt-BR"/>
              </w:rPr>
              <w:br/>
              <w:t>- Finalizada a etapa anterior é feito o lançamento, espalhamento, adensamento, sarrafeamento e desempeno do</w:t>
            </w:r>
            <w:r w:rsidRPr="005C5ACF">
              <w:rPr>
                <w:rFonts w:ascii="Arial" w:eastAsia="Times New Roman" w:hAnsi="Arial" w:cs="Arial"/>
                <w:sz w:val="18"/>
                <w:szCs w:val="18"/>
                <w:lang w:eastAsia="pt-BR"/>
              </w:rPr>
              <w:br/>
              <w:t xml:space="preserve">concreto; </w:t>
            </w:r>
            <w:r w:rsidRPr="005C5ACF">
              <w:rPr>
                <w:rFonts w:ascii="Arial" w:eastAsia="Times New Roman" w:hAnsi="Arial" w:cs="Arial"/>
                <w:sz w:val="18"/>
                <w:szCs w:val="18"/>
                <w:lang w:eastAsia="pt-BR"/>
              </w:rPr>
              <w:br/>
              <w:t>- Por fim, são feitas as juntas de dilatação com o corte a seco.</w:t>
            </w:r>
          </w:p>
        </w:tc>
      </w:tr>
      <w:tr w:rsidR="00D50359" w:rsidRPr="005C5ACF" w14:paraId="79B18127" w14:textId="77777777" w:rsidTr="00D50359">
        <w:trPr>
          <w:trHeight w:val="4080"/>
        </w:trPr>
        <w:tc>
          <w:tcPr>
            <w:tcW w:w="988" w:type="dxa"/>
            <w:shd w:val="clear" w:color="auto" w:fill="auto"/>
            <w:noWrap/>
            <w:hideMark/>
          </w:tcPr>
          <w:p w14:paraId="53496DF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CIV-029</w:t>
            </w:r>
          </w:p>
        </w:tc>
        <w:tc>
          <w:tcPr>
            <w:tcW w:w="2693" w:type="dxa"/>
            <w:shd w:val="clear" w:color="auto" w:fill="auto"/>
            <w:hideMark/>
          </w:tcPr>
          <w:p w14:paraId="430D9D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BASE EM CONCRETO ARMADO (H=12 CM) PARA EQUIPAMENTO</w:t>
            </w:r>
          </w:p>
        </w:tc>
        <w:tc>
          <w:tcPr>
            <w:tcW w:w="5098" w:type="dxa"/>
            <w:shd w:val="clear" w:color="auto" w:fill="auto"/>
            <w:vAlign w:val="bottom"/>
            <w:hideMark/>
          </w:tcPr>
          <w:p w14:paraId="7C5F93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Carpinteiro: profissional responsável por executar a montagem e desmontagem das fôrmas; </w:t>
            </w:r>
            <w:r w:rsidRPr="005C5ACF">
              <w:rPr>
                <w:rFonts w:ascii="Arial" w:eastAsia="Times New Roman" w:hAnsi="Arial" w:cs="Arial"/>
                <w:sz w:val="18"/>
                <w:szCs w:val="18"/>
                <w:lang w:eastAsia="pt-BR"/>
              </w:rPr>
              <w:br/>
              <w:t xml:space="preserve">- Pedreiro: profissional responsável pela execução do pavimento de concreto exceto as atividades relacionadas às fôrmas; </w:t>
            </w:r>
            <w:r w:rsidRPr="005C5ACF">
              <w:rPr>
                <w:rFonts w:ascii="Arial" w:eastAsia="Times New Roman" w:hAnsi="Arial" w:cs="Arial"/>
                <w:sz w:val="18"/>
                <w:szCs w:val="18"/>
                <w:lang w:eastAsia="pt-BR"/>
              </w:rPr>
              <w:br/>
              <w:t xml:space="preserve">- Servente: profissional que auxilia os oficiais (carpinteiro e pedreiro) em suas tarefas; </w:t>
            </w:r>
            <w:r w:rsidRPr="005C5ACF">
              <w:rPr>
                <w:rFonts w:ascii="Arial" w:eastAsia="Times New Roman" w:hAnsi="Arial" w:cs="Arial"/>
                <w:sz w:val="18"/>
                <w:szCs w:val="18"/>
                <w:lang w:eastAsia="pt-BR"/>
              </w:rPr>
              <w:br/>
              <w:t xml:space="preserve">- Vibrador de imersão: equipamento utilizado adensar o concreto fresco; </w:t>
            </w:r>
            <w:r w:rsidRPr="005C5ACF">
              <w:rPr>
                <w:rFonts w:ascii="Arial" w:eastAsia="Times New Roman" w:hAnsi="Arial" w:cs="Arial"/>
                <w:sz w:val="18"/>
                <w:szCs w:val="18"/>
                <w:lang w:eastAsia="pt-BR"/>
              </w:rPr>
              <w:br/>
              <w:t xml:space="preserve">- Desempenadeira de concreto: equipamento utilizado para o alisamento e acabamento do concreto; </w:t>
            </w:r>
            <w:r w:rsidRPr="005C5ACF">
              <w:rPr>
                <w:rFonts w:ascii="Arial" w:eastAsia="Times New Roman" w:hAnsi="Arial" w:cs="Arial"/>
                <w:sz w:val="18"/>
                <w:szCs w:val="18"/>
                <w:lang w:eastAsia="pt-BR"/>
              </w:rPr>
              <w:br/>
              <w:t xml:space="preserve">- Tela Q138: tela empregada a um terço da altura do pavimento como armadura resistente à flexão e com a função de resistir aos esforços de retração; </w:t>
            </w:r>
            <w:r w:rsidRPr="005C5ACF">
              <w:rPr>
                <w:rFonts w:ascii="Arial" w:eastAsia="Times New Roman" w:hAnsi="Arial" w:cs="Arial"/>
                <w:sz w:val="18"/>
                <w:szCs w:val="18"/>
                <w:lang w:eastAsia="pt-BR"/>
              </w:rPr>
              <w:br/>
              <w:t xml:space="preserve">- Barra de transferência: utilizada para a transferência de cargas entre placas de concreto, nas juntas de transferência; </w:t>
            </w:r>
            <w:r w:rsidRPr="005C5ACF">
              <w:rPr>
                <w:rFonts w:ascii="Arial" w:eastAsia="Times New Roman" w:hAnsi="Arial" w:cs="Arial"/>
                <w:sz w:val="18"/>
                <w:szCs w:val="18"/>
                <w:lang w:eastAsia="pt-BR"/>
              </w:rPr>
              <w:br/>
              <w:t xml:space="preserve">- Graxa: aplicada sobre a superfície da barra de transferência para permitir a movimentação e não aderência à estrutura do pavimento; </w:t>
            </w:r>
            <w:r w:rsidRPr="005C5ACF">
              <w:rPr>
                <w:rFonts w:ascii="Arial" w:eastAsia="Times New Roman" w:hAnsi="Arial" w:cs="Arial"/>
                <w:sz w:val="18"/>
                <w:szCs w:val="18"/>
                <w:lang w:eastAsia="pt-BR"/>
              </w:rPr>
              <w:br/>
              <w:t xml:space="preserve">- Lona plástica: material empregado para evitar a interação entre a placa de concreto e as demais estruturas do pavimento; </w:t>
            </w:r>
            <w:r w:rsidRPr="005C5ACF">
              <w:rPr>
                <w:rFonts w:ascii="Arial" w:eastAsia="Times New Roman" w:hAnsi="Arial" w:cs="Arial"/>
                <w:sz w:val="18"/>
                <w:szCs w:val="18"/>
                <w:lang w:eastAsia="pt-BR"/>
              </w:rPr>
              <w:br/>
              <w:t xml:space="preserve">- Tábua: utilizada com a altura equivalente à espessura do pavimento, serve para conter e dar forma ao concreto no estado fresco; </w:t>
            </w:r>
            <w:r w:rsidRPr="005C5ACF">
              <w:rPr>
                <w:rFonts w:ascii="Arial" w:eastAsia="Times New Roman" w:hAnsi="Arial" w:cs="Arial"/>
                <w:sz w:val="18"/>
                <w:szCs w:val="18"/>
                <w:lang w:eastAsia="pt-BR"/>
              </w:rPr>
              <w:br/>
              <w:t xml:space="preserve">- Sarrafo de madeira: utilizado para a confecção de piquetes, dispostos de maneira espaçada, para servir de apoio para as fôrmas de madeira; </w:t>
            </w:r>
            <w:r w:rsidRPr="005C5ACF">
              <w:rPr>
                <w:rFonts w:ascii="Arial" w:eastAsia="Times New Roman" w:hAnsi="Arial" w:cs="Arial"/>
                <w:sz w:val="18"/>
                <w:szCs w:val="18"/>
                <w:lang w:eastAsia="pt-BR"/>
              </w:rPr>
              <w:br/>
              <w:t xml:space="preserve">- Desmoldante: produto utilizado para facilitar a remoção da fôrma, sem danificá-la, aumentando o número de reutilizações; </w:t>
            </w:r>
            <w:r w:rsidRPr="005C5ACF">
              <w:rPr>
                <w:rFonts w:ascii="Arial" w:eastAsia="Times New Roman" w:hAnsi="Arial" w:cs="Arial"/>
                <w:sz w:val="18"/>
                <w:szCs w:val="18"/>
                <w:lang w:eastAsia="pt-BR"/>
              </w:rPr>
              <w:br/>
              <w:t xml:space="preserve">- Prego: utilizado para unir os elementos das fôrmas; </w:t>
            </w:r>
            <w:r w:rsidRPr="005C5ACF">
              <w:rPr>
                <w:rFonts w:ascii="Arial" w:eastAsia="Times New Roman" w:hAnsi="Arial" w:cs="Arial"/>
                <w:sz w:val="18"/>
                <w:szCs w:val="18"/>
                <w:lang w:eastAsia="pt-BR"/>
              </w:rPr>
              <w:br/>
              <w:t xml:space="preserve">- Concreto: material composto por mistura de cimento, agregados e água; </w:t>
            </w:r>
            <w:r w:rsidRPr="005C5ACF">
              <w:rPr>
                <w:rFonts w:ascii="Arial" w:eastAsia="Times New Roman" w:hAnsi="Arial" w:cs="Arial"/>
                <w:sz w:val="18"/>
                <w:szCs w:val="18"/>
                <w:lang w:eastAsia="pt-BR"/>
              </w:rPr>
              <w:br/>
              <w:t>- Agente de cura: produto empregado durante a cura do concreto, com a função de diminuir a perda de água.</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Aplicação da lona plástica sobre a base da estrutura do pavimento, já regularizada;</w:t>
            </w:r>
            <w:r w:rsidRPr="005C5ACF">
              <w:rPr>
                <w:rFonts w:ascii="Arial" w:eastAsia="Times New Roman" w:hAnsi="Arial" w:cs="Arial"/>
                <w:sz w:val="18"/>
                <w:szCs w:val="18"/>
                <w:lang w:eastAsia="pt-BR"/>
              </w:rPr>
              <w:br/>
              <w:t>- Montagem das fôrmas;</w:t>
            </w:r>
            <w:r w:rsidRPr="005C5ACF">
              <w:rPr>
                <w:rFonts w:ascii="Arial" w:eastAsia="Times New Roman" w:hAnsi="Arial" w:cs="Arial"/>
                <w:sz w:val="18"/>
                <w:szCs w:val="18"/>
                <w:lang w:eastAsia="pt-BR"/>
              </w:rPr>
              <w:br/>
              <w:t>- Posicionamento da armadura;</w:t>
            </w:r>
            <w:r w:rsidRPr="005C5ACF">
              <w:rPr>
                <w:rFonts w:ascii="Arial" w:eastAsia="Times New Roman" w:hAnsi="Arial" w:cs="Arial"/>
                <w:sz w:val="18"/>
                <w:szCs w:val="18"/>
                <w:lang w:eastAsia="pt-BR"/>
              </w:rPr>
              <w:br/>
              <w:t>- Montagem das barras de transferência;</w:t>
            </w:r>
            <w:r w:rsidRPr="005C5ACF">
              <w:rPr>
                <w:rFonts w:ascii="Arial" w:eastAsia="Times New Roman" w:hAnsi="Arial" w:cs="Arial"/>
                <w:sz w:val="18"/>
                <w:szCs w:val="18"/>
                <w:lang w:eastAsia="pt-BR"/>
              </w:rPr>
              <w:br/>
              <w:t>- Concretagem do pavimento;</w:t>
            </w:r>
            <w:r w:rsidRPr="005C5ACF">
              <w:rPr>
                <w:rFonts w:ascii="Arial" w:eastAsia="Times New Roman" w:hAnsi="Arial" w:cs="Arial"/>
                <w:sz w:val="18"/>
                <w:szCs w:val="18"/>
                <w:lang w:eastAsia="pt-BR"/>
              </w:rPr>
              <w:br/>
              <w:t>- Adensamento e acabamento do concreto;</w:t>
            </w:r>
            <w:r w:rsidRPr="005C5ACF">
              <w:rPr>
                <w:rFonts w:ascii="Arial" w:eastAsia="Times New Roman" w:hAnsi="Arial" w:cs="Arial"/>
                <w:sz w:val="18"/>
                <w:szCs w:val="18"/>
                <w:lang w:eastAsia="pt-BR"/>
              </w:rPr>
              <w:br/>
              <w:t>- Realização da cura do concreto.</w:t>
            </w:r>
          </w:p>
        </w:tc>
      </w:tr>
      <w:tr w:rsidR="00D50359" w:rsidRPr="005C5ACF" w14:paraId="1AD8568B" w14:textId="77777777" w:rsidTr="00D50359">
        <w:trPr>
          <w:trHeight w:val="4080"/>
        </w:trPr>
        <w:tc>
          <w:tcPr>
            <w:tcW w:w="988" w:type="dxa"/>
            <w:shd w:val="clear" w:color="auto" w:fill="auto"/>
            <w:noWrap/>
            <w:hideMark/>
          </w:tcPr>
          <w:p w14:paraId="29B4BA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CIV-030</w:t>
            </w:r>
          </w:p>
        </w:tc>
        <w:tc>
          <w:tcPr>
            <w:tcW w:w="2693" w:type="dxa"/>
            <w:shd w:val="clear" w:color="auto" w:fill="auto"/>
            <w:hideMark/>
          </w:tcPr>
          <w:p w14:paraId="1568063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REVESTIMENTO CERÂMICO PARA PAREDES INTERNAS COM PLACAS TIPO ESMALTADA EXTRA  DE DIMENSÕES 33X45 CM APLICADAS NA ALTURA INTEIRA DAS PAREDES. AF_02/2023_PE</w:t>
            </w:r>
          </w:p>
        </w:tc>
        <w:tc>
          <w:tcPr>
            <w:tcW w:w="5098" w:type="dxa"/>
            <w:shd w:val="clear" w:color="auto" w:fill="auto"/>
            <w:vAlign w:val="bottom"/>
            <w:hideMark/>
          </w:tcPr>
          <w:p w14:paraId="52C2EB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Azulejista ou ladrilhista com encargos complementares - oficial responsável pela execução do revestimento cerâmico; </w:t>
            </w:r>
            <w:r w:rsidRPr="005C5ACF">
              <w:rPr>
                <w:rFonts w:ascii="Arial" w:eastAsia="Times New Roman" w:hAnsi="Arial" w:cs="Arial"/>
                <w:sz w:val="18"/>
                <w:szCs w:val="18"/>
                <w:lang w:eastAsia="pt-BR"/>
              </w:rPr>
              <w:br/>
              <w:t xml:space="preserve">- Servente com encargos complementares - auxilia o azulejista ou ladrilhista na execução e no transporte horizontal do material no andar do serviço; </w:t>
            </w:r>
            <w:r w:rsidRPr="005C5ACF">
              <w:rPr>
                <w:rFonts w:ascii="Arial" w:eastAsia="Times New Roman" w:hAnsi="Arial" w:cs="Arial"/>
                <w:sz w:val="18"/>
                <w:szCs w:val="18"/>
                <w:lang w:eastAsia="pt-BR"/>
              </w:rPr>
              <w:br/>
              <w:t xml:space="preserve">- Placa cerâmica tipo grês ou semi-grês extra de dimensões 33x45 cm; </w:t>
            </w:r>
            <w:r w:rsidRPr="005C5ACF">
              <w:rPr>
                <w:rFonts w:ascii="Arial" w:eastAsia="Times New Roman" w:hAnsi="Arial" w:cs="Arial"/>
                <w:sz w:val="18"/>
                <w:szCs w:val="18"/>
                <w:lang w:eastAsia="pt-BR"/>
              </w:rPr>
              <w:br/>
              <w:t xml:space="preserve">- Argamassa colante industrializada para assentamento de placas cerâmicas, do tipo AC I, preparada conforme indicação do fabricante; </w:t>
            </w:r>
            <w:r w:rsidRPr="005C5ACF">
              <w:rPr>
                <w:rFonts w:ascii="Arial" w:eastAsia="Times New Roman" w:hAnsi="Arial" w:cs="Arial"/>
                <w:sz w:val="18"/>
                <w:szCs w:val="18"/>
                <w:lang w:eastAsia="pt-BR"/>
              </w:rPr>
              <w:br/>
              <w:t xml:space="preserve">- Rejunte cimentício, qualquer cor, para rejuntamento de placas cerâmicas; </w:t>
            </w:r>
            <w:r w:rsidRPr="005C5ACF">
              <w:rPr>
                <w:rFonts w:ascii="Arial" w:eastAsia="Times New Roman" w:hAnsi="Arial" w:cs="Arial"/>
                <w:sz w:val="18"/>
                <w:szCs w:val="18"/>
                <w:lang w:eastAsia="pt-BR"/>
              </w:rPr>
              <w:br/>
              <w:t>- Espaçador/distanciador, tipo cruzeta, de plástico, utilizado para espaçamento e alinhamento das placas cerâmicas (Insumo excluído, ver item 8 – Pendências).</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Aplicar e estender a argamassa de assentamento, sobre a base totalmente limpa, seca e curada, com o lado liso da desempenadeira formando uma camada uniforme de 3mm a 4mm sobre a área de forma que facilite a colocação das placas cerâmicas e que seja possível respeitar o tempo de abertura, de acordo com as condições atmosféricas e a argamassa utilizada; </w:t>
            </w:r>
            <w:r w:rsidRPr="005C5ACF">
              <w:rPr>
                <w:rFonts w:ascii="Arial" w:eastAsia="Times New Roman" w:hAnsi="Arial" w:cs="Arial"/>
                <w:sz w:val="18"/>
                <w:szCs w:val="18"/>
                <w:lang w:eastAsia="pt-BR"/>
              </w:rPr>
              <w:br/>
              <w:t xml:space="preserve">- Aplicar o lado denteado da desempenadeira, com ângulo de aproximadamente 60 graus em relação à superfície do substrato, de tal modo a formar, cordões e, sulcos; </w:t>
            </w:r>
            <w:r w:rsidRPr="005C5ACF">
              <w:rPr>
                <w:rFonts w:ascii="Arial" w:eastAsia="Times New Roman" w:hAnsi="Arial" w:cs="Arial"/>
                <w:sz w:val="18"/>
                <w:szCs w:val="18"/>
                <w:lang w:eastAsia="pt-BR"/>
              </w:rPr>
              <w:br/>
              <w:t xml:space="preserve">- Com o lado liso da desempenadeira, aplicar uma camada de argamassa colante no tardoz da placa com espessura de 1 mm a 2 mm; </w:t>
            </w:r>
            <w:r w:rsidRPr="005C5ACF">
              <w:rPr>
                <w:rFonts w:ascii="Arial" w:eastAsia="Times New Roman" w:hAnsi="Arial" w:cs="Arial"/>
                <w:sz w:val="18"/>
                <w:szCs w:val="18"/>
                <w:lang w:eastAsia="pt-BR"/>
              </w:rPr>
              <w:br/>
              <w:t xml:space="preserve">- Assentar cada placa cerâmica, comprimindo manualmente ou aplicando pequenos impactos com martelo de borracha; </w:t>
            </w:r>
            <w:r w:rsidRPr="005C5ACF">
              <w:rPr>
                <w:rFonts w:ascii="Arial" w:eastAsia="Times New Roman" w:hAnsi="Arial" w:cs="Arial"/>
                <w:sz w:val="18"/>
                <w:szCs w:val="18"/>
                <w:lang w:eastAsia="pt-BR"/>
              </w:rPr>
              <w:br/>
              <w:t xml:space="preserve">- Garantir a especificidade da espessura de juntas para o tipo de placa cerâmica podendo-se empregar, para tanto, espaçadores do tipo cruzeta previamente gabaritados; </w:t>
            </w:r>
            <w:r w:rsidRPr="005C5ACF">
              <w:rPr>
                <w:rFonts w:ascii="Arial" w:eastAsia="Times New Roman" w:hAnsi="Arial" w:cs="Arial"/>
                <w:sz w:val="18"/>
                <w:szCs w:val="18"/>
                <w:lang w:eastAsia="pt-BR"/>
              </w:rPr>
              <w:br/>
              <w:t xml:space="preserve">- Aplicar a argamassa para rejuntamento com auxílio de uma desempenadeira de EVA ou borracha em movimentos contínuos de vai e vem, após no mínimo 72 horas da aplicação das placas; </w:t>
            </w:r>
            <w:r w:rsidRPr="005C5ACF">
              <w:rPr>
                <w:rFonts w:ascii="Arial" w:eastAsia="Times New Roman" w:hAnsi="Arial" w:cs="Arial"/>
                <w:sz w:val="18"/>
                <w:szCs w:val="18"/>
                <w:lang w:eastAsia="pt-BR"/>
              </w:rPr>
              <w:br/>
              <w:t>- Limpar a área com pano umedecido.</w:t>
            </w:r>
          </w:p>
        </w:tc>
      </w:tr>
      <w:tr w:rsidR="00D50359" w:rsidRPr="005C5ACF" w14:paraId="719C47D7" w14:textId="77777777" w:rsidTr="00D50359">
        <w:trPr>
          <w:trHeight w:val="255"/>
        </w:trPr>
        <w:tc>
          <w:tcPr>
            <w:tcW w:w="988" w:type="dxa"/>
            <w:shd w:val="clear" w:color="auto" w:fill="auto"/>
            <w:noWrap/>
            <w:hideMark/>
          </w:tcPr>
          <w:p w14:paraId="787CCE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CIV-031</w:t>
            </w:r>
          </w:p>
        </w:tc>
        <w:tc>
          <w:tcPr>
            <w:tcW w:w="2693" w:type="dxa"/>
            <w:shd w:val="clear" w:color="auto" w:fill="auto"/>
            <w:hideMark/>
          </w:tcPr>
          <w:p w14:paraId="6702C4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ISOLAMENTO ACÚSTICO EM PAREDES E TETOS COM ESPUMA ACÚSTICA INCOMBUSTÍVEL. REF. SONEX SKIN OU EQUIVALENTE</w:t>
            </w:r>
          </w:p>
        </w:tc>
        <w:tc>
          <w:tcPr>
            <w:tcW w:w="5098" w:type="dxa"/>
            <w:shd w:val="clear" w:color="auto" w:fill="auto"/>
            <w:vAlign w:val="bottom"/>
            <w:hideMark/>
          </w:tcPr>
          <w:p w14:paraId="7043BC50"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5D3CE917" w14:textId="77777777" w:rsidTr="00D50359">
        <w:trPr>
          <w:trHeight w:val="4080"/>
        </w:trPr>
        <w:tc>
          <w:tcPr>
            <w:tcW w:w="988" w:type="dxa"/>
            <w:shd w:val="clear" w:color="auto" w:fill="auto"/>
            <w:noWrap/>
            <w:hideMark/>
          </w:tcPr>
          <w:p w14:paraId="137CE9D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CIV-032</w:t>
            </w:r>
          </w:p>
        </w:tc>
        <w:tc>
          <w:tcPr>
            <w:tcW w:w="2693" w:type="dxa"/>
            <w:shd w:val="clear" w:color="auto" w:fill="auto"/>
            <w:hideMark/>
          </w:tcPr>
          <w:p w14:paraId="3A236B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PORTA CORTA-FOGO 90X210X4CM - FORNECIMENTO E INSTALAÇÃO. AF_12/2019</w:t>
            </w:r>
          </w:p>
        </w:tc>
        <w:tc>
          <w:tcPr>
            <w:tcW w:w="5098" w:type="dxa"/>
            <w:shd w:val="clear" w:color="auto" w:fill="auto"/>
            <w:vAlign w:val="bottom"/>
            <w:hideMark/>
          </w:tcPr>
          <w:p w14:paraId="7BDCB5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PORTA CORTA-FOGO SIMPLES PARA SAIDA DE EMERGENCIA, 1 FOLHA DE ABRIR, 5 CM, ACABAMENTO NATURAL / SEM PINTURA, COM FECHADURA TIPO TRINCO, DOBRADICAS E BATENTE, VAO LUZ DE 90 X 210 CM, CLASSE P-90 (NBR 11742)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ITENS E SUAS CARACTERÍSTICAS </w:t>
            </w:r>
            <w:r w:rsidRPr="005C5ACF">
              <w:rPr>
                <w:rFonts w:ascii="Arial" w:eastAsia="Times New Roman" w:hAnsi="Arial" w:cs="Arial"/>
                <w:sz w:val="18"/>
                <w:szCs w:val="18"/>
                <w:lang w:eastAsia="pt-BR"/>
              </w:rPr>
              <w:br/>
              <w:t>- Pedreiro com encargos complementares: oficial responsável pela instalação portas metálicas;</w:t>
            </w:r>
            <w:r w:rsidRPr="005C5ACF">
              <w:rPr>
                <w:rFonts w:ascii="Arial" w:eastAsia="Times New Roman" w:hAnsi="Arial" w:cs="Arial"/>
                <w:sz w:val="18"/>
                <w:szCs w:val="18"/>
                <w:lang w:eastAsia="pt-BR"/>
              </w:rPr>
              <w:br/>
              <w:t>- Servente com encargos complementares: auxilia o oficial na instalação de portas metálicas;</w:t>
            </w:r>
            <w:r w:rsidRPr="005C5ACF">
              <w:rPr>
                <w:rFonts w:ascii="Arial" w:eastAsia="Times New Roman" w:hAnsi="Arial" w:cs="Arial"/>
                <w:sz w:val="18"/>
                <w:szCs w:val="18"/>
                <w:lang w:eastAsia="pt-BR"/>
              </w:rPr>
              <w:br/>
              <w:t>- Porta Corta-fogo, incluso batente e fechadura de sobrepor, medindo 90cm de largura, 210cm de altura e com 4cm de espessura;</w:t>
            </w:r>
            <w:r w:rsidRPr="005C5ACF">
              <w:rPr>
                <w:rFonts w:ascii="Arial" w:eastAsia="Times New Roman" w:hAnsi="Arial" w:cs="Arial"/>
                <w:sz w:val="18"/>
                <w:szCs w:val="18"/>
                <w:lang w:eastAsia="pt-BR"/>
              </w:rPr>
              <w:br/>
              <w:t>- Argamassa de cimento e areia no traço em volume de 1:3, para preenchimento do vão entre o marco / batente e o contorno do vão.</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Conferir se o vão deixado pela obra está de acordo com as dimensões da porta, com previsão de folga de 3cm tanto no topo como nas laterais do vão;</w:t>
            </w:r>
            <w:r w:rsidRPr="005C5ACF">
              <w:rPr>
                <w:rFonts w:ascii="Arial" w:eastAsia="Times New Roman" w:hAnsi="Arial" w:cs="Arial"/>
                <w:sz w:val="18"/>
                <w:szCs w:val="18"/>
                <w:lang w:eastAsia="pt-BR"/>
              </w:rPr>
              <w:br/>
              <w:t>- Com o auxílio de um alicate, dobrar as grapas o suficiente para se executar o chumbamento com a argamassa;</w:t>
            </w:r>
            <w:r w:rsidRPr="005C5ACF">
              <w:rPr>
                <w:rFonts w:ascii="Arial" w:eastAsia="Times New Roman" w:hAnsi="Arial" w:cs="Arial"/>
                <w:sz w:val="18"/>
                <w:szCs w:val="18"/>
                <w:lang w:eastAsia="pt-BR"/>
              </w:rPr>
              <w:br/>
              <w:t>- Colocar calços de madeira para apoio da porta, deixando 2cm do piso acabado; intercalar papelão entre os calços e a folha de porta para que a mesma não seja danificada;</w:t>
            </w:r>
            <w:r w:rsidRPr="005C5ACF">
              <w:rPr>
                <w:rFonts w:ascii="Arial" w:eastAsia="Times New Roman" w:hAnsi="Arial" w:cs="Arial"/>
                <w:sz w:val="18"/>
                <w:szCs w:val="18"/>
                <w:lang w:eastAsia="pt-BR"/>
              </w:rPr>
              <w:br/>
              <w:t>- Posicionar a porta no vão, conferindo sentido de abertura da porta, cota da soleira, prumo, nível e alinhamento da porta com a face da parede;</w:t>
            </w:r>
            <w:r w:rsidRPr="005C5ACF">
              <w:rPr>
                <w:rFonts w:ascii="Arial" w:eastAsia="Times New Roman" w:hAnsi="Arial" w:cs="Arial"/>
                <w:sz w:val="18"/>
                <w:szCs w:val="18"/>
                <w:lang w:eastAsia="pt-BR"/>
              </w:rPr>
              <w:br/>
              <w:t>- Proceder ao chumbamento das grapas com aplicação da argamassa traço 1:3; a argamassa deve ser aplicada com consistência de "farofa" (semi-seca), sendo bem apiloada entre o marco e o contorno do vão, envolvendo cada grapa cerca de 15cm para cada lado;</w:t>
            </w:r>
            <w:r w:rsidRPr="005C5ACF">
              <w:rPr>
                <w:rFonts w:ascii="Arial" w:eastAsia="Times New Roman" w:hAnsi="Arial" w:cs="Arial"/>
                <w:sz w:val="18"/>
                <w:szCs w:val="18"/>
                <w:lang w:eastAsia="pt-BR"/>
              </w:rPr>
              <w:br/>
              <w:t>- Após endurecimento e secagem da argamassa, no mínimo 24 horas após o chumbamento das grapas, retirar os calços de madeira e o papelão e preencher todo o restante do vão entre o batente/marco e a parede; evitar argamassa muito úmida, que redundaria em acentuada retração e pontos de destacamento.</w:t>
            </w:r>
            <w:r w:rsidRPr="005C5ACF">
              <w:rPr>
                <w:rFonts w:ascii="Arial" w:eastAsia="Times New Roman" w:hAnsi="Arial" w:cs="Arial"/>
                <w:sz w:val="18"/>
                <w:szCs w:val="18"/>
                <w:lang w:eastAsia="pt-BR"/>
              </w:rPr>
              <w:br/>
              <w:t>- Com o batente instalado, fixar as dobradiças macho, uma a 25cm do piso, outra a 25cm do rebaixo superior do marco/batente e a terceira no centro da porta, conferindo-se o prumo;</w:t>
            </w:r>
            <w:r w:rsidRPr="005C5ACF">
              <w:rPr>
                <w:rFonts w:ascii="Arial" w:eastAsia="Times New Roman" w:hAnsi="Arial" w:cs="Arial"/>
                <w:sz w:val="18"/>
                <w:szCs w:val="18"/>
                <w:lang w:eastAsia="pt-BR"/>
              </w:rPr>
              <w:br/>
              <w:t>- Colocar a porta no vão do batente distribuindo a folga superior e inferior com o auxílio de um calço;</w:t>
            </w:r>
            <w:r w:rsidRPr="005C5ACF">
              <w:rPr>
                <w:rFonts w:ascii="Arial" w:eastAsia="Times New Roman" w:hAnsi="Arial" w:cs="Arial"/>
                <w:sz w:val="18"/>
                <w:szCs w:val="18"/>
                <w:lang w:eastAsia="pt-BR"/>
              </w:rPr>
              <w:br/>
              <w:t>- Fixar as dobradiças com o lado não escariado voltado para a folha de porta;</w:t>
            </w:r>
            <w:r w:rsidRPr="005C5ACF">
              <w:rPr>
                <w:rFonts w:ascii="Arial" w:eastAsia="Times New Roman" w:hAnsi="Arial" w:cs="Arial"/>
                <w:sz w:val="18"/>
                <w:szCs w:val="18"/>
                <w:lang w:eastAsia="pt-BR"/>
              </w:rPr>
              <w:br/>
              <w:t>- Proceder à furação da folha de porta para fixar a fechadura de sobrepor, utilizando o gabarito de furação;</w:t>
            </w:r>
            <w:r w:rsidRPr="005C5ACF">
              <w:rPr>
                <w:rFonts w:ascii="Arial" w:eastAsia="Times New Roman" w:hAnsi="Arial" w:cs="Arial"/>
                <w:sz w:val="18"/>
                <w:szCs w:val="18"/>
                <w:lang w:eastAsia="pt-BR"/>
              </w:rPr>
              <w:br/>
              <w:t>- Posicionar a fechadura, colocar o trinco e proceder à fixação com os parafusos fornecidos junto com a porta;</w:t>
            </w:r>
          </w:p>
        </w:tc>
      </w:tr>
      <w:tr w:rsidR="00D50359" w:rsidRPr="005C5ACF" w14:paraId="23463A64" w14:textId="77777777" w:rsidTr="00D50359">
        <w:trPr>
          <w:trHeight w:val="4080"/>
        </w:trPr>
        <w:tc>
          <w:tcPr>
            <w:tcW w:w="988" w:type="dxa"/>
            <w:shd w:val="clear" w:color="auto" w:fill="auto"/>
            <w:noWrap/>
            <w:hideMark/>
          </w:tcPr>
          <w:p w14:paraId="04C712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CIV-033</w:t>
            </w:r>
          </w:p>
        </w:tc>
        <w:tc>
          <w:tcPr>
            <w:tcW w:w="2693" w:type="dxa"/>
            <w:shd w:val="clear" w:color="auto" w:fill="auto"/>
            <w:hideMark/>
          </w:tcPr>
          <w:p w14:paraId="640AE4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PORTA EM ALUMÍNIO DE ABRIR TIPO VENEZIANA COM GUARNIÇÃO, FIXAÇÃO COM PARAFUSOS - FORNECIMENTO E INSTALAÇÃO. AF_12/2019</w:t>
            </w:r>
          </w:p>
        </w:tc>
        <w:tc>
          <w:tcPr>
            <w:tcW w:w="5098" w:type="dxa"/>
            <w:shd w:val="clear" w:color="auto" w:fill="auto"/>
            <w:vAlign w:val="bottom"/>
            <w:hideMark/>
          </w:tcPr>
          <w:p w14:paraId="10E103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ITENS E SUAS CARACTERÍSTICAS </w:t>
            </w:r>
            <w:r w:rsidRPr="005C5ACF">
              <w:rPr>
                <w:rFonts w:ascii="Arial" w:eastAsia="Times New Roman" w:hAnsi="Arial" w:cs="Arial"/>
                <w:sz w:val="18"/>
                <w:szCs w:val="18"/>
                <w:lang w:eastAsia="pt-BR"/>
              </w:rPr>
              <w:br/>
              <w:t>PORTA DE ABRIR EM ALUMINIO TIPO VENEZIANA, ACABAMENTO ANODIZADO NATURAL, SEM GUARNICAO/ALIZAR/VISTA, 87 X 210 CM</w:t>
            </w:r>
            <w:r w:rsidRPr="005C5ACF">
              <w:rPr>
                <w:rFonts w:ascii="Arial" w:eastAsia="Times New Roman" w:hAnsi="Arial" w:cs="Arial"/>
                <w:sz w:val="18"/>
                <w:szCs w:val="18"/>
                <w:lang w:eastAsia="pt-BR"/>
              </w:rPr>
              <w:br/>
              <w:t>- Pedreiro com encargos complementares: oficial responsável pela instalação portas metálicas;</w:t>
            </w:r>
            <w:r w:rsidRPr="005C5ACF">
              <w:rPr>
                <w:rFonts w:ascii="Arial" w:eastAsia="Times New Roman" w:hAnsi="Arial" w:cs="Arial"/>
                <w:sz w:val="18"/>
                <w:szCs w:val="18"/>
                <w:lang w:eastAsia="pt-BR"/>
              </w:rPr>
              <w:br/>
              <w:t>- Servente com encargos complementares: auxilia o oficial na instalação de portas metálicas;</w:t>
            </w:r>
            <w:r w:rsidRPr="005C5ACF">
              <w:rPr>
                <w:rFonts w:ascii="Arial" w:eastAsia="Times New Roman" w:hAnsi="Arial" w:cs="Arial"/>
                <w:sz w:val="18"/>
                <w:szCs w:val="18"/>
                <w:lang w:eastAsia="pt-BR"/>
              </w:rPr>
              <w:br/>
              <w:t>- Porta em alumínio de abrir tipo veneziana, sem guarnição, acabamento em alumínio anodizado natural;</w:t>
            </w:r>
            <w:r w:rsidRPr="005C5ACF">
              <w:rPr>
                <w:rFonts w:ascii="Arial" w:eastAsia="Times New Roman" w:hAnsi="Arial" w:cs="Arial"/>
                <w:sz w:val="18"/>
                <w:szCs w:val="18"/>
                <w:lang w:eastAsia="pt-BR"/>
              </w:rPr>
              <w:br/>
              <w:t>- Parafusos de rosca soberba de aço zincado, cabeça chata e fenda simples, de 5,5x65mm com buchas de náilon nº 10;</w:t>
            </w:r>
            <w:r w:rsidRPr="005C5ACF">
              <w:rPr>
                <w:rFonts w:ascii="Arial" w:eastAsia="Times New Roman" w:hAnsi="Arial" w:cs="Arial"/>
                <w:sz w:val="18"/>
                <w:szCs w:val="18"/>
                <w:lang w:eastAsia="pt-BR"/>
              </w:rPr>
              <w:br/>
              <w:t>- Selante elástico monocomponente a base de poliuretano para vedação de esquadrias, podendo ser substituído por selante a base de silicone;</w:t>
            </w:r>
            <w:r w:rsidRPr="005C5ACF">
              <w:rPr>
                <w:rFonts w:ascii="Arial" w:eastAsia="Times New Roman" w:hAnsi="Arial" w:cs="Arial"/>
                <w:sz w:val="18"/>
                <w:szCs w:val="18"/>
                <w:lang w:eastAsia="pt-BR"/>
              </w:rPr>
              <w:br/>
              <w:t>- Guarnição (alizar ou moldura de acabamento) para esquadria em alumínio anodizado natural para 1 face da esquadria (1 lado).</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Conferir se o vão deixado está de acordo com as dimensões da porta e com a previsão de folga, 2mm no topo e nas laterais do vão;</w:t>
            </w:r>
            <w:r w:rsidRPr="005C5ACF">
              <w:rPr>
                <w:rFonts w:ascii="Arial" w:eastAsia="Times New Roman" w:hAnsi="Arial" w:cs="Arial"/>
                <w:sz w:val="18"/>
                <w:szCs w:val="18"/>
                <w:lang w:eastAsia="pt-BR"/>
              </w:rPr>
              <w:br/>
              <w:t>- Colocar calços de madeira para apoio da porta, intercalando papelão entre os calços e a folha de porta para que a mesma não seja danificada;</w:t>
            </w:r>
            <w:r w:rsidRPr="005C5ACF">
              <w:rPr>
                <w:rFonts w:ascii="Arial" w:eastAsia="Times New Roman" w:hAnsi="Arial" w:cs="Arial"/>
                <w:sz w:val="18"/>
                <w:szCs w:val="18"/>
                <w:lang w:eastAsia="pt-BR"/>
              </w:rPr>
              <w:br/>
              <w:t>- Posicionar a porta no vão e conferir: sentido de abertura da porta, cota da soleira, prumo, nível e alinhamento da porta com a face da parede;</w:t>
            </w:r>
            <w:r w:rsidRPr="005C5ACF">
              <w:rPr>
                <w:rFonts w:ascii="Arial" w:eastAsia="Times New Roman" w:hAnsi="Arial" w:cs="Arial"/>
                <w:sz w:val="18"/>
                <w:szCs w:val="18"/>
                <w:lang w:eastAsia="pt-BR"/>
              </w:rPr>
              <w:br/>
              <w:t>- Marcar com uma ponteira a posição dos furos na parede do vão;</w:t>
            </w:r>
            <w:r w:rsidRPr="005C5ACF">
              <w:rPr>
                <w:rFonts w:ascii="Arial" w:eastAsia="Times New Roman" w:hAnsi="Arial" w:cs="Arial"/>
                <w:sz w:val="18"/>
                <w:szCs w:val="18"/>
                <w:lang w:eastAsia="pt-BR"/>
              </w:rPr>
              <w:br/>
              <w:t>- Retirar a esquadria do vão e executar os furos necessários na alvenaria, utilizando broca de vídia com diâmetro de 10mm;</w:t>
            </w:r>
            <w:r w:rsidRPr="005C5ACF">
              <w:rPr>
                <w:rFonts w:ascii="Arial" w:eastAsia="Times New Roman" w:hAnsi="Arial" w:cs="Arial"/>
                <w:sz w:val="18"/>
                <w:szCs w:val="18"/>
                <w:lang w:eastAsia="pt-BR"/>
              </w:rPr>
              <w:br/>
              <w:t>- Retirar o pó resultante dos furos com auxílio de um pincel ou soprador e encaixar as buchas de nailón;</w:t>
            </w:r>
            <w:r w:rsidRPr="005C5ACF">
              <w:rPr>
                <w:rFonts w:ascii="Arial" w:eastAsia="Times New Roman" w:hAnsi="Arial" w:cs="Arial"/>
                <w:sz w:val="18"/>
                <w:szCs w:val="18"/>
                <w:lang w:eastAsia="pt-BR"/>
              </w:rPr>
              <w:br/>
              <w:t>- Posicionar novamente a esquadria no vão e parafusa-la no requadramento do vão, repetindo o processo de verificação de prumo, nível e alinhamento;</w:t>
            </w:r>
            <w:r w:rsidRPr="005C5ACF">
              <w:rPr>
                <w:rFonts w:ascii="Arial" w:eastAsia="Times New Roman" w:hAnsi="Arial" w:cs="Arial"/>
                <w:sz w:val="18"/>
                <w:szCs w:val="18"/>
                <w:lang w:eastAsia="pt-BR"/>
              </w:rPr>
              <w:br/>
              <w:t>- Aplicar o selante em toda a volta da esquadria, para garantir a vedação da folga entre o vão e o marco.</w:t>
            </w:r>
          </w:p>
        </w:tc>
      </w:tr>
      <w:tr w:rsidR="00D50359" w:rsidRPr="005C5ACF" w14:paraId="2A8240D4" w14:textId="77777777" w:rsidTr="00D50359">
        <w:trPr>
          <w:trHeight w:val="4080"/>
        </w:trPr>
        <w:tc>
          <w:tcPr>
            <w:tcW w:w="988" w:type="dxa"/>
            <w:shd w:val="clear" w:color="auto" w:fill="auto"/>
            <w:noWrap/>
            <w:hideMark/>
          </w:tcPr>
          <w:p w14:paraId="583AD22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CIV-034</w:t>
            </w:r>
          </w:p>
        </w:tc>
        <w:tc>
          <w:tcPr>
            <w:tcW w:w="2693" w:type="dxa"/>
            <w:shd w:val="clear" w:color="auto" w:fill="auto"/>
            <w:hideMark/>
          </w:tcPr>
          <w:p w14:paraId="639C71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ESCADA TIPO MARINHEIRO EM TUBO ACO GALVANIZADO 1 1/2", COM GUARDA-CORPO, PARA ALTURAS MAIORES QUE 3 M, FIXADA COM CHUMBADOR MECÂNICO. AF_11/2020</w:t>
            </w:r>
          </w:p>
        </w:tc>
        <w:tc>
          <w:tcPr>
            <w:tcW w:w="5098" w:type="dxa"/>
            <w:shd w:val="clear" w:color="auto" w:fill="auto"/>
            <w:vAlign w:val="bottom"/>
            <w:hideMark/>
          </w:tcPr>
          <w:p w14:paraId="03B3F9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Serralheiro com encargos complementares; </w:t>
            </w:r>
            <w:r w:rsidRPr="005C5ACF">
              <w:rPr>
                <w:rFonts w:ascii="Arial" w:eastAsia="Times New Roman" w:hAnsi="Arial" w:cs="Arial"/>
                <w:sz w:val="18"/>
                <w:szCs w:val="18"/>
                <w:lang w:eastAsia="pt-BR"/>
              </w:rPr>
              <w:br/>
              <w:t xml:space="preserve">- Chumbador de aço, diâmetro 5/8", comprimento 6", com porca; </w:t>
            </w:r>
            <w:r w:rsidRPr="005C5ACF">
              <w:rPr>
                <w:rFonts w:ascii="Arial" w:eastAsia="Times New Roman" w:hAnsi="Arial" w:cs="Arial"/>
                <w:sz w:val="18"/>
                <w:szCs w:val="18"/>
                <w:lang w:eastAsia="pt-BR"/>
              </w:rPr>
              <w:br/>
              <w:t>- FERRO CHATO 2" x 1/4" (2,53KG/M)</w:t>
            </w:r>
            <w:r w:rsidRPr="005C5ACF">
              <w:rPr>
                <w:rFonts w:ascii="Arial" w:eastAsia="Times New Roman" w:hAnsi="Arial" w:cs="Arial"/>
                <w:sz w:val="18"/>
                <w:szCs w:val="18"/>
                <w:lang w:eastAsia="pt-BR"/>
              </w:rPr>
              <w:br/>
              <w:t>- FERRO CHATO 2.1/2" x 3/8" (4,74KG/M)</w:t>
            </w:r>
            <w:r w:rsidRPr="005C5ACF">
              <w:rPr>
                <w:rFonts w:ascii="Arial" w:eastAsia="Times New Roman" w:hAnsi="Arial" w:cs="Arial"/>
                <w:sz w:val="18"/>
                <w:szCs w:val="18"/>
                <w:lang w:eastAsia="pt-BR"/>
              </w:rPr>
              <w:br/>
              <w:t>- TUBO AÇO GALVANIZADO DE (1.1/2")</w:t>
            </w:r>
            <w:r w:rsidRPr="005C5ACF">
              <w:rPr>
                <w:rFonts w:ascii="Arial" w:eastAsia="Times New Roman" w:hAnsi="Arial" w:cs="Arial"/>
                <w:sz w:val="18"/>
                <w:szCs w:val="18"/>
                <w:lang w:eastAsia="pt-BR"/>
              </w:rPr>
              <w:br/>
              <w:t xml:space="preserve">- Eletrodo revestido AWS - E7018, diâmetro igual a 4,00 mm. </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Medir e marcar os furos na parede que receberão os chumbadores (a cada 2 m no máximo);</w:t>
            </w:r>
            <w:r w:rsidRPr="005C5ACF">
              <w:rPr>
                <w:rFonts w:ascii="Arial" w:eastAsia="Times New Roman" w:hAnsi="Arial" w:cs="Arial"/>
                <w:sz w:val="18"/>
                <w:szCs w:val="18"/>
                <w:lang w:eastAsia="pt-BR"/>
              </w:rPr>
              <w:br/>
              <w:t>- Posicionar o primeiro segmento da escada;</w:t>
            </w:r>
            <w:r w:rsidRPr="005C5ACF">
              <w:rPr>
                <w:rFonts w:ascii="Arial" w:eastAsia="Times New Roman" w:hAnsi="Arial" w:cs="Arial"/>
                <w:sz w:val="18"/>
                <w:szCs w:val="18"/>
                <w:lang w:eastAsia="pt-BR"/>
              </w:rPr>
              <w:br/>
              <w:t>- Fixar com chumbador mecânico, na base e a cada 3 metros;</w:t>
            </w:r>
            <w:r w:rsidRPr="005C5ACF">
              <w:rPr>
                <w:rFonts w:ascii="Arial" w:eastAsia="Times New Roman" w:hAnsi="Arial" w:cs="Arial"/>
                <w:sz w:val="18"/>
                <w:szCs w:val="18"/>
                <w:lang w:eastAsia="pt-BR"/>
              </w:rPr>
              <w:br/>
              <w:t>- Soldar o segmento seguinte;</w:t>
            </w:r>
            <w:r w:rsidRPr="005C5ACF">
              <w:rPr>
                <w:rFonts w:ascii="Arial" w:eastAsia="Times New Roman" w:hAnsi="Arial" w:cs="Arial"/>
                <w:sz w:val="18"/>
                <w:szCs w:val="18"/>
                <w:lang w:eastAsia="pt-BR"/>
              </w:rPr>
              <w:br/>
              <w:t xml:space="preserve">- Bater os pontos de solda e eliminar todas as rebarbas nas emendas e cortes das barras. </w:t>
            </w:r>
            <w:r w:rsidRPr="005C5ACF">
              <w:rPr>
                <w:rFonts w:ascii="Arial" w:eastAsia="Times New Roman" w:hAnsi="Arial" w:cs="Arial"/>
                <w:sz w:val="18"/>
                <w:szCs w:val="18"/>
                <w:lang w:eastAsia="pt-BR"/>
              </w:rPr>
              <w:br/>
              <w:t>- Repetir o procedimento até a fixação da inteira escada.</w:t>
            </w:r>
          </w:p>
        </w:tc>
      </w:tr>
      <w:tr w:rsidR="00D50359" w:rsidRPr="005C5ACF" w14:paraId="08E9E68B" w14:textId="77777777" w:rsidTr="00D50359">
        <w:trPr>
          <w:trHeight w:val="4080"/>
        </w:trPr>
        <w:tc>
          <w:tcPr>
            <w:tcW w:w="988" w:type="dxa"/>
            <w:shd w:val="clear" w:color="auto" w:fill="auto"/>
            <w:noWrap/>
            <w:hideMark/>
          </w:tcPr>
          <w:p w14:paraId="61FDD05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CIV-035</w:t>
            </w:r>
          </w:p>
        </w:tc>
        <w:tc>
          <w:tcPr>
            <w:tcW w:w="2693" w:type="dxa"/>
            <w:shd w:val="clear" w:color="auto" w:fill="auto"/>
            <w:hideMark/>
          </w:tcPr>
          <w:p w14:paraId="612DA2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ESTRUTURAL DE FIBROCIMENTO E= 8 MM, COM ATÉ 2 ÁGUAS, INCLUSO IÇAMENTO. AF_07/2019_PS</w:t>
            </w:r>
          </w:p>
        </w:tc>
        <w:tc>
          <w:tcPr>
            <w:tcW w:w="5098" w:type="dxa"/>
            <w:shd w:val="clear" w:color="auto" w:fill="auto"/>
            <w:vAlign w:val="bottom"/>
            <w:hideMark/>
          </w:tcPr>
          <w:p w14:paraId="2EB8F7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estrutural de fibrocimento (“canalete”) e = 8 mm, 1,00 x 6,00m; </w:t>
            </w:r>
            <w:r w:rsidRPr="005C5ACF">
              <w:rPr>
                <w:rFonts w:ascii="Arial" w:eastAsia="Times New Roman" w:hAnsi="Arial" w:cs="Arial"/>
                <w:sz w:val="18"/>
                <w:szCs w:val="18"/>
                <w:lang w:eastAsia="pt-BR"/>
              </w:rPr>
              <w:br/>
              <w:t xml:space="preserve">- Gancho L com rosca para fixar telha em madeira, 5/16” x 350 mm (Insumo substituído, ver item 8 – Pendências); </w:t>
            </w:r>
            <w:r w:rsidRPr="005C5ACF">
              <w:rPr>
                <w:rFonts w:ascii="Arial" w:eastAsia="Times New Roman" w:hAnsi="Arial" w:cs="Arial"/>
                <w:sz w:val="18"/>
                <w:szCs w:val="18"/>
                <w:lang w:eastAsia="pt-BR"/>
              </w:rPr>
              <w:br/>
              <w:t xml:space="preserve">- Conjunto de vedação com arruela de aço galvanizado e arruela de PVC cônica; </w:t>
            </w:r>
            <w:r w:rsidRPr="005C5ACF">
              <w:rPr>
                <w:rFonts w:ascii="Arial" w:eastAsia="Times New Roman" w:hAnsi="Arial" w:cs="Arial"/>
                <w:sz w:val="18"/>
                <w:szCs w:val="18"/>
                <w:lang w:eastAsia="pt-BR"/>
              </w:rPr>
              <w:br/>
              <w:t xml:space="preserve">- Fixador de aba simples para telha de fibrocimento, tipo canaleta 90 ou kalhetão;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Na execução dos serviços os trabalhadores deverão estar munidos dos EPI’s necessários, contando com os equipamentos adequados para o içamento e colocação das peças (escadas de abrir, plataformas elevatórias, guinchos, etc); </w:t>
            </w:r>
            <w:r w:rsidRPr="005C5ACF">
              <w:rPr>
                <w:rFonts w:ascii="Arial" w:eastAsia="Times New Roman" w:hAnsi="Arial" w:cs="Arial"/>
                <w:sz w:val="18"/>
                <w:szCs w:val="18"/>
                <w:lang w:eastAsia="pt-BR"/>
              </w:rPr>
              <w:br/>
              <w:t>- Os montadores deverão caminhar sobre tábuas apoiadas sobre as terças ou sobre as próprias telhas já montadas,</w:t>
            </w:r>
            <w:r w:rsidRPr="005C5ACF">
              <w:rPr>
                <w:rFonts w:ascii="Arial" w:eastAsia="Times New Roman" w:hAnsi="Arial" w:cs="Arial"/>
                <w:sz w:val="18"/>
                <w:szCs w:val="18"/>
                <w:lang w:eastAsia="pt-BR"/>
              </w:rPr>
              <w:br/>
              <w:t xml:space="preserve">sendo as tábuas providas de dispositivos que impeçam seu escorregamento; </w:t>
            </w:r>
            <w:r w:rsidRPr="005C5ACF">
              <w:rPr>
                <w:rFonts w:ascii="Arial" w:eastAsia="Times New Roman" w:hAnsi="Arial" w:cs="Arial"/>
                <w:sz w:val="18"/>
                <w:szCs w:val="18"/>
                <w:lang w:eastAsia="pt-BR"/>
              </w:rPr>
              <w:br/>
              <w:t xml:space="preserve">- Antes do início dos serviços de colocação das telhas estruturais devem ser conferidas as disposições de tesouras, meia-tesouras, terças, elementos de contraventamento e outros. Deve ainda ser verificado o distanciamento entre terças, de forma a se atender ao recobrimento transversal especificado no projeto e/ou ao recobrimento mínimo estabelecido pelo fabricante das telhas estruturais;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 vento predominante (telhas a barlavento recobrem telhas a sotavento); </w:t>
            </w:r>
            <w:r w:rsidRPr="005C5ACF">
              <w:rPr>
                <w:rFonts w:ascii="Arial" w:eastAsia="Times New Roman" w:hAnsi="Arial" w:cs="Arial"/>
                <w:sz w:val="18"/>
                <w:szCs w:val="18"/>
                <w:lang w:eastAsia="pt-BR"/>
              </w:rPr>
              <w:br/>
              <w:t xml:space="preserve">- Realizar o corte diagonal dos cantos das telhas intermediárias, a fim de evitar o remonte de quatro espessuras, com a utilização de disco diamantado; na marcação da linha de corte, considerar o recobrimento lateral das telhas e o recobrimento transversal previsto no projeto e/ou especificado pelo fabricante; </w:t>
            </w:r>
            <w:r w:rsidRPr="005C5ACF">
              <w:rPr>
                <w:rFonts w:ascii="Arial" w:eastAsia="Times New Roman" w:hAnsi="Arial" w:cs="Arial"/>
                <w:sz w:val="18"/>
                <w:szCs w:val="18"/>
                <w:lang w:eastAsia="pt-BR"/>
              </w:rPr>
              <w:br/>
              <w:t xml:space="preserve">- Perfurar as telhas com broca Ø 5/8”, a uma distância mínima de 10cm da extremidade livre da telha; </w:t>
            </w:r>
            <w:r w:rsidRPr="005C5ACF">
              <w:rPr>
                <w:rFonts w:ascii="Arial" w:eastAsia="Times New Roman" w:hAnsi="Arial" w:cs="Arial"/>
                <w:sz w:val="18"/>
                <w:szCs w:val="18"/>
                <w:lang w:eastAsia="pt-BR"/>
              </w:rPr>
              <w:br/>
              <w:t>- Fixar as telhas utilizando ganchos galvanizados com rosca 8mm em dois pontos, conforme previsto no projeto e/ou prescrição do fabricante.</w:t>
            </w:r>
            <w:r w:rsidRPr="005C5ACF">
              <w:rPr>
                <w:rFonts w:ascii="Arial" w:eastAsia="Times New Roman" w:hAnsi="Arial" w:cs="Arial"/>
                <w:sz w:val="18"/>
                <w:szCs w:val="18"/>
                <w:lang w:eastAsia="pt-BR"/>
              </w:rPr>
              <w:br/>
              <w:t xml:space="preserve">- Na fixação com ganchos com rosca não deve ser dado aperto excessivo, que venha a fissurar a peça em fibrocimento; </w:t>
            </w:r>
            <w:r w:rsidRPr="005C5ACF">
              <w:rPr>
                <w:rFonts w:ascii="Arial" w:eastAsia="Times New Roman" w:hAnsi="Arial" w:cs="Arial"/>
                <w:sz w:val="18"/>
                <w:szCs w:val="18"/>
                <w:lang w:eastAsia="pt-BR"/>
              </w:rPr>
              <w:br/>
              <w:t>- Telhas e peças complementares com fissuras, empenamentos e outros defeitos acima dos tolerados pela respectiva normalização não devem ser utilizadas.</w:t>
            </w:r>
          </w:p>
        </w:tc>
      </w:tr>
      <w:tr w:rsidR="00D50359" w:rsidRPr="005C5ACF" w14:paraId="5A27FF4A" w14:textId="77777777" w:rsidTr="00D50359">
        <w:trPr>
          <w:trHeight w:val="4080"/>
        </w:trPr>
        <w:tc>
          <w:tcPr>
            <w:tcW w:w="988" w:type="dxa"/>
            <w:shd w:val="clear" w:color="auto" w:fill="auto"/>
            <w:noWrap/>
            <w:hideMark/>
          </w:tcPr>
          <w:p w14:paraId="103E26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CIV-036</w:t>
            </w:r>
          </w:p>
        </w:tc>
        <w:tc>
          <w:tcPr>
            <w:tcW w:w="2693" w:type="dxa"/>
            <w:shd w:val="clear" w:color="auto" w:fill="auto"/>
            <w:hideMark/>
          </w:tcPr>
          <w:p w14:paraId="3B6765E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ONDULADA DE FIBROCIMENTO E = 6 MM, COM RECOBRIMENTO LATERAL DE 1 1/4 DE ONDA PARA TELHADO COM INCLINAÇÃO MÁXIMA DE 10°, COM ATÉ 2 ÁGUAS, INCLUSO IÇAMENTO. AF_07/2019</w:t>
            </w:r>
          </w:p>
        </w:tc>
        <w:tc>
          <w:tcPr>
            <w:tcW w:w="5098" w:type="dxa"/>
            <w:shd w:val="clear" w:color="auto" w:fill="auto"/>
            <w:vAlign w:val="bottom"/>
            <w:hideMark/>
          </w:tcPr>
          <w:p w14:paraId="08BD1D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de fibrocimento ondulada e = 6 mm, 2,44 x 1,10m; </w:t>
            </w:r>
            <w:r w:rsidRPr="005C5ACF">
              <w:rPr>
                <w:rFonts w:ascii="Arial" w:eastAsia="Times New Roman" w:hAnsi="Arial" w:cs="Arial"/>
                <w:sz w:val="18"/>
                <w:szCs w:val="18"/>
                <w:lang w:eastAsia="pt-BR"/>
              </w:rPr>
              <w:br/>
              <w:t xml:space="preserve">- Parafuso galvanizado de rosca soberba 5/16"" X 250mm, para fixação em madeira; </w:t>
            </w:r>
            <w:r w:rsidRPr="005C5ACF">
              <w:rPr>
                <w:rFonts w:ascii="Arial" w:eastAsia="Times New Roman" w:hAnsi="Arial" w:cs="Arial"/>
                <w:sz w:val="18"/>
                <w:szCs w:val="18"/>
                <w:lang w:eastAsia="pt-BR"/>
              </w:rPr>
              <w:br/>
              <w:t xml:space="preserve">- Conjunto de vedação com arruela de aço galvanizado e arruela de PVC cônica;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w:t>
            </w:r>
            <w:r w:rsidRPr="005C5ACF">
              <w:rPr>
                <w:rFonts w:ascii="Arial" w:eastAsia="Times New Roman" w:hAnsi="Arial" w:cs="Arial"/>
                <w:sz w:val="18"/>
                <w:szCs w:val="18"/>
                <w:lang w:eastAsia="pt-BR"/>
              </w:rPr>
              <w:br/>
              <w:t xml:space="preserve">- Os montadores deverão caminhar sobre tábuas apoiadas sobre as terças, sendo as tábuas providas de dispositivos que impeçam seu escorregamento; </w:t>
            </w:r>
            <w:r w:rsidRPr="005C5ACF">
              <w:rPr>
                <w:rFonts w:ascii="Arial" w:eastAsia="Times New Roman" w:hAnsi="Arial" w:cs="Arial"/>
                <w:sz w:val="18"/>
                <w:szCs w:val="18"/>
                <w:lang w:eastAsia="pt-BR"/>
              </w:rPr>
              <w:br/>
              <w:t>- Antes do início dos serviços de colocação das telhas devem ser conferidas as disposições de tesouras, meiatesouras, terças, elementos de contraventamento e outros. Deve ainda ser verificado o distanciamento entre terças,</w:t>
            </w:r>
            <w:r w:rsidRPr="005C5ACF">
              <w:rPr>
                <w:rFonts w:ascii="Arial" w:eastAsia="Times New Roman" w:hAnsi="Arial" w:cs="Arial"/>
                <w:sz w:val="18"/>
                <w:szCs w:val="18"/>
                <w:lang w:eastAsia="pt-BR"/>
              </w:rPr>
              <w:br/>
              <w:t xml:space="preserve">de forma a se atender ao recobrimento transversal especificado no projeto e/ou ao recobrimento mínimo estabelecido pelo fabricante das telhas;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aos ventos (telhas a barlavento recobrem telhas a sotavento); </w:t>
            </w:r>
            <w:r w:rsidRPr="005C5ACF">
              <w:rPr>
                <w:rFonts w:ascii="Arial" w:eastAsia="Times New Roman" w:hAnsi="Arial" w:cs="Arial"/>
                <w:sz w:val="18"/>
                <w:szCs w:val="18"/>
                <w:lang w:eastAsia="pt-BR"/>
              </w:rPr>
              <w:br/>
              <w:t xml:space="preserve">- Realizar o corte diagonal dos cantos das telhas intermediárias, a fim de evitar o remonte de quatro espessuras, com a utilização de disco diamantado; na marcação da linha de corte, considerar o recobrimento lateral das telhas (1/4 ou 11/4 de onda) e o recobrimento transversal especificado (14cm, 20cm etc); </w:t>
            </w:r>
            <w:r w:rsidRPr="005C5ACF">
              <w:rPr>
                <w:rFonts w:ascii="Arial" w:eastAsia="Times New Roman" w:hAnsi="Arial" w:cs="Arial"/>
                <w:sz w:val="18"/>
                <w:szCs w:val="18"/>
                <w:lang w:eastAsia="pt-BR"/>
              </w:rPr>
              <w:br/>
              <w:t xml:space="preserve">- Perfurar as telhas com brocas apropriadas, a uma distância mínima de 5cm da extremidade livre da telha; </w:t>
            </w:r>
            <w:r w:rsidRPr="005C5ACF">
              <w:rPr>
                <w:rFonts w:ascii="Arial" w:eastAsia="Times New Roman" w:hAnsi="Arial" w:cs="Arial"/>
                <w:sz w:val="18"/>
                <w:szCs w:val="18"/>
                <w:lang w:eastAsia="pt-BR"/>
              </w:rPr>
              <w:br/>
              <w:t xml:space="preserve">- Fixar as telhas utilizando os dispositivos previstos no projeto da cobertura (ganchos chatos, ganchos ou parafusos galvanizados 8mm) nas posições previstas no projeto e/ou de acordo com prescrição do fabricante das telhas. Na fixação com parafusos ou ganchos com rosca não deve ser dado aperto excessivo, que venha a fissurar a peça em fibrocimento; </w:t>
            </w:r>
            <w:r w:rsidRPr="005C5ACF">
              <w:rPr>
                <w:rFonts w:ascii="Arial" w:eastAsia="Times New Roman" w:hAnsi="Arial" w:cs="Arial"/>
                <w:sz w:val="18"/>
                <w:szCs w:val="18"/>
                <w:lang w:eastAsia="pt-BR"/>
              </w:rPr>
              <w:br/>
              <w:t>- Telhas e peças complementares com fissuras, empenamentos e outros defeitos acima dos tolerados pela respectiva normalização não devem ser utilizadas.</w:t>
            </w:r>
          </w:p>
        </w:tc>
      </w:tr>
      <w:tr w:rsidR="00D50359" w:rsidRPr="005C5ACF" w14:paraId="79267A73" w14:textId="77777777" w:rsidTr="00D50359">
        <w:trPr>
          <w:trHeight w:val="4080"/>
        </w:trPr>
        <w:tc>
          <w:tcPr>
            <w:tcW w:w="988" w:type="dxa"/>
            <w:shd w:val="clear" w:color="auto" w:fill="auto"/>
            <w:noWrap/>
            <w:hideMark/>
          </w:tcPr>
          <w:p w14:paraId="4B798F6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CIV-037</w:t>
            </w:r>
          </w:p>
        </w:tc>
        <w:tc>
          <w:tcPr>
            <w:tcW w:w="2693" w:type="dxa"/>
            <w:shd w:val="clear" w:color="auto" w:fill="auto"/>
            <w:hideMark/>
          </w:tcPr>
          <w:p w14:paraId="117E39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METÁLICA TERMOACÚSTICA E = 30 MM, COM ATÉ 2 ÁGUAS, INCLUSO IÇAMENTO. AF_07/2019</w:t>
            </w:r>
          </w:p>
        </w:tc>
        <w:tc>
          <w:tcPr>
            <w:tcW w:w="5098" w:type="dxa"/>
            <w:shd w:val="clear" w:color="auto" w:fill="auto"/>
            <w:vAlign w:val="bottom"/>
            <w:hideMark/>
          </w:tcPr>
          <w:p w14:paraId="326C20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TELHA GALVALUME COM ISOLAMENTO TERMOACUSTICO EM ESPUMA RIGIDA DE POLIURETANO (PU) INJETADO, ESPESSURA DE 30 MM, DENSIDADE DE 35 KG/M3, REVESTIMENTO EM TELHA TRAPEZOIDAL NAS DUAS FACES COM ESPESSURA DE 0,50 MM CADA, ACABAMENTO NATURAL (NAO INCLUI ACESSORIOS DE FIXACAO).</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de alumínio com isolamento termoacústico em espuma rígida de poliuretano (pu) injetado, e = 30 mm, densidade 35 kg/m3, com duas faces trapezoidais (não inclui acessórios de fixação); </w:t>
            </w:r>
            <w:r w:rsidRPr="005C5ACF">
              <w:rPr>
                <w:rFonts w:ascii="Arial" w:eastAsia="Times New Roman" w:hAnsi="Arial" w:cs="Arial"/>
                <w:sz w:val="18"/>
                <w:szCs w:val="18"/>
                <w:lang w:eastAsia="pt-BR"/>
              </w:rPr>
              <w:br/>
              <w:t xml:space="preserve">- Haste reta para gancho de ferro galvanizado, com rosca 1/4"" x 30 cm para fixação de telha metálica, incluindo porca e arruelas de vedação, para fixação em madeira;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w:t>
            </w:r>
            <w:r w:rsidRPr="005C5ACF">
              <w:rPr>
                <w:rFonts w:ascii="Arial" w:eastAsia="Times New Roman" w:hAnsi="Arial" w:cs="Arial"/>
                <w:sz w:val="18"/>
                <w:szCs w:val="18"/>
                <w:lang w:eastAsia="pt-BR"/>
              </w:rPr>
              <w:br/>
              <w:t xml:space="preserve">- Os montadores deverão caminhar sobre tábuas apoiadas sobre as terças, sendo as tábuas providas de dispositivos que impeçam seu escorregamento; </w:t>
            </w:r>
            <w:r w:rsidRPr="005C5ACF">
              <w:rPr>
                <w:rFonts w:ascii="Arial" w:eastAsia="Times New Roman" w:hAnsi="Arial" w:cs="Arial"/>
                <w:sz w:val="18"/>
                <w:szCs w:val="18"/>
                <w:lang w:eastAsia="pt-BR"/>
              </w:rPr>
              <w:br/>
              <w:t xml:space="preserve">- Antes do início dos serviços de colocação das telhas devem ser conferidas as disposições de tesouras, meiatesouras, terças, elementos de contraventamento e outros. Deve ainda ser verificado o distanciamento entre terças, de forma a se atender ao recobrimento transversal especificado no projeto e/ou ao recobrimento mínimo estabelecido pelo fabricante das telhas;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 vento predominante (telhas a barlavento recobrem telhas a sotavento); </w:t>
            </w:r>
            <w:r w:rsidRPr="005C5ACF">
              <w:rPr>
                <w:rFonts w:ascii="Arial" w:eastAsia="Times New Roman" w:hAnsi="Arial" w:cs="Arial"/>
                <w:sz w:val="18"/>
                <w:szCs w:val="18"/>
                <w:lang w:eastAsia="pt-BR"/>
              </w:rPr>
              <w:br/>
              <w:t xml:space="preserve">- Fixar as telhas em quatro pontos alinhados, sempre na onda alta da telha, utilizando gancho em ferro galvanizado Ø ¼” ou haste de alumínio Ø 5/16”; </w:t>
            </w:r>
            <w:r w:rsidRPr="005C5ACF">
              <w:rPr>
                <w:rFonts w:ascii="Arial" w:eastAsia="Times New Roman" w:hAnsi="Arial" w:cs="Arial"/>
                <w:sz w:val="18"/>
                <w:szCs w:val="18"/>
                <w:lang w:eastAsia="pt-BR"/>
              </w:rPr>
              <w:br/>
              <w:t xml:space="preserve">- Na fixação não deve ser dado aperto excessivo, que venha a amassar a telha metálica; </w:t>
            </w:r>
            <w:r w:rsidRPr="005C5ACF">
              <w:rPr>
                <w:rFonts w:ascii="Arial" w:eastAsia="Times New Roman" w:hAnsi="Arial" w:cs="Arial"/>
                <w:sz w:val="18"/>
                <w:szCs w:val="18"/>
                <w:lang w:eastAsia="pt-BR"/>
              </w:rPr>
              <w:br/>
              <w:t>- As peças cumeeira devem ser montadas no sentido contrário aos ventos dominantes no local da obra, ou seja, peças a barlavento recobrem peças a sotavento.</w:t>
            </w:r>
          </w:p>
        </w:tc>
      </w:tr>
      <w:tr w:rsidR="00D50359" w:rsidRPr="005C5ACF" w14:paraId="79B89EEE" w14:textId="77777777" w:rsidTr="00D50359">
        <w:trPr>
          <w:trHeight w:val="4080"/>
        </w:trPr>
        <w:tc>
          <w:tcPr>
            <w:tcW w:w="988" w:type="dxa"/>
            <w:shd w:val="clear" w:color="auto" w:fill="auto"/>
            <w:noWrap/>
            <w:hideMark/>
          </w:tcPr>
          <w:p w14:paraId="54348C5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CIV-038</w:t>
            </w:r>
          </w:p>
        </w:tc>
        <w:tc>
          <w:tcPr>
            <w:tcW w:w="2693" w:type="dxa"/>
            <w:shd w:val="clear" w:color="auto" w:fill="auto"/>
            <w:hideMark/>
          </w:tcPr>
          <w:p w14:paraId="7EF86A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100 CM, INCLUSO TRANSPORTE VERTICAL. AF_07/2019</w:t>
            </w:r>
          </w:p>
        </w:tc>
        <w:tc>
          <w:tcPr>
            <w:tcW w:w="5098" w:type="dxa"/>
            <w:shd w:val="clear" w:color="auto" w:fill="auto"/>
            <w:vAlign w:val="bottom"/>
            <w:hideMark/>
          </w:tcPr>
          <w:p w14:paraId="1B251C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100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Na execução dos serviços os trabalhadores deverão estar munidos dos EPI’s necessários, sendo que os cintos de</w:t>
            </w:r>
            <w:r w:rsidRPr="005C5ACF">
              <w:rPr>
                <w:rFonts w:ascii="Arial" w:eastAsia="Times New Roman" w:hAnsi="Arial" w:cs="Arial"/>
                <w:sz w:val="18"/>
                <w:szCs w:val="18"/>
                <w:lang w:eastAsia="pt-BR"/>
              </w:rPr>
              <w:br/>
              <w:t>segurança trava-quedas deverão estar acoplados, através de cordas, a terças ou ganchos vinculados à estrutura</w:t>
            </w:r>
            <w:r w:rsidRPr="005C5ACF">
              <w:rPr>
                <w:rFonts w:ascii="Arial" w:eastAsia="Times New Roman" w:hAnsi="Arial" w:cs="Arial"/>
                <w:sz w:val="18"/>
                <w:szCs w:val="18"/>
                <w:lang w:eastAsia="pt-BR"/>
              </w:rPr>
              <w:br/>
              <w:t xml:space="preserve">(nunca às ripas, que poderão romper ou soltar com certa facilidade); </w:t>
            </w:r>
            <w:r w:rsidRPr="005C5ACF">
              <w:rPr>
                <w:rFonts w:ascii="Arial" w:eastAsia="Times New Roman" w:hAnsi="Arial" w:cs="Arial"/>
                <w:sz w:val="18"/>
                <w:szCs w:val="18"/>
                <w:lang w:eastAsia="pt-BR"/>
              </w:rPr>
              <w:br/>
              <w:t>- Os montadores deverão caminhar sobre tábuas apoiadas sobre as terças ou caibros, sendo as tábuas providas de</w:t>
            </w:r>
            <w:r w:rsidRPr="005C5ACF">
              <w:rPr>
                <w:rFonts w:ascii="Arial" w:eastAsia="Times New Roman" w:hAnsi="Arial" w:cs="Arial"/>
                <w:sz w:val="18"/>
                <w:szCs w:val="18"/>
                <w:lang w:eastAsia="pt-BR"/>
              </w:rPr>
              <w:br/>
              <w:t xml:space="preserve">dispositivos que impeçam seu escorregamento; </w:t>
            </w:r>
            <w:r w:rsidRPr="005C5ACF">
              <w:rPr>
                <w:rFonts w:ascii="Arial" w:eastAsia="Times New Roman" w:hAnsi="Arial" w:cs="Arial"/>
                <w:sz w:val="18"/>
                <w:szCs w:val="18"/>
                <w:lang w:eastAsia="pt-BR"/>
              </w:rPr>
              <w:br/>
              <w:t>- Observar o fiel cumprimento do projeto da cobertura, atendendo a seção transversal especificada para as calhas e</w:t>
            </w:r>
            <w:r w:rsidRPr="005C5ACF">
              <w:rPr>
                <w:rFonts w:ascii="Arial" w:eastAsia="Times New Roman" w:hAnsi="Arial" w:cs="Arial"/>
                <w:sz w:val="18"/>
                <w:szCs w:val="18"/>
                <w:lang w:eastAsia="pt-BR"/>
              </w:rPr>
              <w:br/>
              <w:t xml:space="preserve">o caimento mínimo de 0,5 % no sentido dos tubos coletores; </w:t>
            </w:r>
            <w:r w:rsidRPr="005C5ACF">
              <w:rPr>
                <w:rFonts w:ascii="Arial" w:eastAsia="Times New Roman" w:hAnsi="Arial" w:cs="Arial"/>
                <w:sz w:val="18"/>
                <w:szCs w:val="18"/>
                <w:lang w:eastAsia="pt-BR"/>
              </w:rPr>
              <w:br/>
              <w:t>- Promover a união das peças em aço galvanizado mediante fixação com rebites de repuxo e soldagem com filete</w:t>
            </w:r>
            <w:r w:rsidRPr="005C5ACF">
              <w:rPr>
                <w:rFonts w:ascii="Arial" w:eastAsia="Times New Roman" w:hAnsi="Arial" w:cs="Arial"/>
                <w:sz w:val="18"/>
                <w:szCs w:val="18"/>
                <w:lang w:eastAsia="pt-BR"/>
              </w:rPr>
              <w:br/>
              <w:t xml:space="preserve">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w:t>
            </w:r>
            <w:r w:rsidRPr="005C5ACF">
              <w:rPr>
                <w:rFonts w:ascii="Arial" w:eastAsia="Times New Roman" w:hAnsi="Arial" w:cs="Arial"/>
                <w:sz w:val="18"/>
                <w:szCs w:val="18"/>
                <w:lang w:eastAsia="pt-BR"/>
              </w:rPr>
              <w:br/>
              <w:t>rejuntando a cabeça dos pregos com selante a base poliuretano.</w:t>
            </w:r>
          </w:p>
        </w:tc>
      </w:tr>
      <w:tr w:rsidR="00D50359" w:rsidRPr="005C5ACF" w14:paraId="0ED8FFC7" w14:textId="77777777" w:rsidTr="00D50359">
        <w:trPr>
          <w:trHeight w:val="4080"/>
        </w:trPr>
        <w:tc>
          <w:tcPr>
            <w:tcW w:w="988" w:type="dxa"/>
            <w:shd w:val="clear" w:color="auto" w:fill="auto"/>
            <w:noWrap/>
            <w:hideMark/>
          </w:tcPr>
          <w:p w14:paraId="3AB603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CIV-039</w:t>
            </w:r>
          </w:p>
        </w:tc>
        <w:tc>
          <w:tcPr>
            <w:tcW w:w="2693" w:type="dxa"/>
            <w:shd w:val="clear" w:color="auto" w:fill="auto"/>
            <w:hideMark/>
          </w:tcPr>
          <w:p w14:paraId="73B8D1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33 CM, INCLUSO TRANSPORTE VERTICAL. AF_07/2019</w:t>
            </w:r>
          </w:p>
        </w:tc>
        <w:tc>
          <w:tcPr>
            <w:tcW w:w="5098" w:type="dxa"/>
            <w:shd w:val="clear" w:color="auto" w:fill="auto"/>
            <w:vAlign w:val="bottom"/>
            <w:hideMark/>
          </w:tcPr>
          <w:p w14:paraId="145B55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33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w:t>
            </w:r>
            <w:r w:rsidRPr="005C5ACF">
              <w:rPr>
                <w:rFonts w:ascii="Arial" w:eastAsia="Times New Roman" w:hAnsi="Arial" w:cs="Arial"/>
                <w:sz w:val="18"/>
                <w:szCs w:val="18"/>
                <w:lang w:eastAsia="pt-BR"/>
              </w:rPr>
              <w:lastRenderedPageBreak/>
              <w:t xml:space="preserve">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especificada para as calhas e o caimento mínimo de 0,5 % no sentido dos tubos coletores;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p>
        </w:tc>
      </w:tr>
      <w:tr w:rsidR="00D50359" w:rsidRPr="005C5ACF" w14:paraId="32D754B4" w14:textId="77777777" w:rsidTr="00D50359">
        <w:trPr>
          <w:trHeight w:val="4080"/>
        </w:trPr>
        <w:tc>
          <w:tcPr>
            <w:tcW w:w="988" w:type="dxa"/>
            <w:shd w:val="clear" w:color="auto" w:fill="auto"/>
            <w:noWrap/>
            <w:hideMark/>
          </w:tcPr>
          <w:p w14:paraId="35D924C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CIV-040</w:t>
            </w:r>
          </w:p>
        </w:tc>
        <w:tc>
          <w:tcPr>
            <w:tcW w:w="2693" w:type="dxa"/>
            <w:shd w:val="clear" w:color="auto" w:fill="auto"/>
            <w:hideMark/>
          </w:tcPr>
          <w:p w14:paraId="666586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50 CM, INCLUSO TRANSPORTE VERTICAL. AF_07/2019</w:t>
            </w:r>
          </w:p>
        </w:tc>
        <w:tc>
          <w:tcPr>
            <w:tcW w:w="5098" w:type="dxa"/>
            <w:shd w:val="clear" w:color="auto" w:fill="auto"/>
            <w:vAlign w:val="bottom"/>
            <w:hideMark/>
          </w:tcPr>
          <w:p w14:paraId="5FD614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50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especificada para as calhas e o caimento mínimo de 0,5 % no sentido dos tubos coletores;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p>
        </w:tc>
      </w:tr>
      <w:tr w:rsidR="00D50359" w:rsidRPr="005C5ACF" w14:paraId="2D9683A5" w14:textId="77777777" w:rsidTr="00D50359">
        <w:trPr>
          <w:trHeight w:val="3825"/>
        </w:trPr>
        <w:tc>
          <w:tcPr>
            <w:tcW w:w="988" w:type="dxa"/>
            <w:shd w:val="clear" w:color="auto" w:fill="auto"/>
            <w:noWrap/>
            <w:hideMark/>
          </w:tcPr>
          <w:p w14:paraId="09D943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CIV-041</w:t>
            </w:r>
          </w:p>
        </w:tc>
        <w:tc>
          <w:tcPr>
            <w:tcW w:w="2693" w:type="dxa"/>
            <w:shd w:val="clear" w:color="auto" w:fill="auto"/>
            <w:hideMark/>
          </w:tcPr>
          <w:p w14:paraId="6F1185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RUFO EM CHAPA DE AÇO GALVANIZADO NÚMERO 24, CORTE DE 25 CM, INCLUSO TRANSPORTE VERTICAL. AF_07/2019</w:t>
            </w:r>
          </w:p>
        </w:tc>
        <w:tc>
          <w:tcPr>
            <w:tcW w:w="5098" w:type="dxa"/>
            <w:shd w:val="clear" w:color="auto" w:fill="auto"/>
            <w:vAlign w:val="bottom"/>
            <w:hideMark/>
          </w:tcPr>
          <w:p w14:paraId="0E354B4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Rufo externo de chapa de aço galvanizado num 24, corte 25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Parafuso e bucha S-8;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 o posicionamento especificado para os rufos;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r w:rsidRPr="005C5ACF">
              <w:rPr>
                <w:rFonts w:ascii="Arial" w:eastAsia="Times New Roman" w:hAnsi="Arial" w:cs="Arial"/>
                <w:sz w:val="18"/>
                <w:szCs w:val="18"/>
                <w:lang w:eastAsia="pt-BR"/>
              </w:rPr>
              <w:br/>
              <w:t>- Colocar cordão de selante em todo o encontro do rufo com a alvenaria.</w:t>
            </w:r>
          </w:p>
        </w:tc>
      </w:tr>
      <w:tr w:rsidR="00D50359" w:rsidRPr="005C5ACF" w14:paraId="70730802" w14:textId="77777777" w:rsidTr="00D50359">
        <w:trPr>
          <w:trHeight w:val="3825"/>
        </w:trPr>
        <w:tc>
          <w:tcPr>
            <w:tcW w:w="988" w:type="dxa"/>
            <w:shd w:val="clear" w:color="auto" w:fill="auto"/>
            <w:noWrap/>
            <w:hideMark/>
          </w:tcPr>
          <w:p w14:paraId="02450D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CIV-042</w:t>
            </w:r>
          </w:p>
        </w:tc>
        <w:tc>
          <w:tcPr>
            <w:tcW w:w="2693" w:type="dxa"/>
            <w:shd w:val="clear" w:color="auto" w:fill="auto"/>
            <w:hideMark/>
          </w:tcPr>
          <w:p w14:paraId="2E11DF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RUFO EXTERNO/INTERNO EM CHAPA DE AÇO GALVANIZADO NÚMERO 26, CORTE DE 33 CM, INCLUSO IÇAMENTO. AF_07/2019</w:t>
            </w:r>
          </w:p>
        </w:tc>
        <w:tc>
          <w:tcPr>
            <w:tcW w:w="5098" w:type="dxa"/>
            <w:shd w:val="clear" w:color="auto" w:fill="auto"/>
            <w:vAlign w:val="bottom"/>
            <w:hideMark/>
          </w:tcPr>
          <w:p w14:paraId="7EBE95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 Rufo externo de chapa de aço galvanizado num 24, corte 25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Parafuso e bucha S-8;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Observar o fiel cumprimento do projeto da cobertura, atendendo a seção transversal e o posicionamento especificado para os rufos;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r w:rsidRPr="005C5ACF">
              <w:rPr>
                <w:rFonts w:ascii="Arial" w:eastAsia="Times New Roman" w:hAnsi="Arial" w:cs="Arial"/>
                <w:sz w:val="18"/>
                <w:szCs w:val="18"/>
                <w:lang w:eastAsia="pt-BR"/>
              </w:rPr>
              <w:br/>
              <w:t>- Colocar cordão de selante em todo o encontro do rufo com a alvenaria.</w:t>
            </w:r>
          </w:p>
        </w:tc>
      </w:tr>
      <w:tr w:rsidR="00D50359" w:rsidRPr="005C5ACF" w14:paraId="4E428DEB" w14:textId="77777777" w:rsidTr="00D50359">
        <w:trPr>
          <w:trHeight w:val="3825"/>
        </w:trPr>
        <w:tc>
          <w:tcPr>
            <w:tcW w:w="988" w:type="dxa"/>
            <w:shd w:val="clear" w:color="auto" w:fill="auto"/>
            <w:noWrap/>
            <w:hideMark/>
          </w:tcPr>
          <w:p w14:paraId="08072EF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IMP-001</w:t>
            </w:r>
          </w:p>
        </w:tc>
        <w:tc>
          <w:tcPr>
            <w:tcW w:w="2693" w:type="dxa"/>
            <w:shd w:val="clear" w:color="auto" w:fill="auto"/>
            <w:hideMark/>
          </w:tcPr>
          <w:p w14:paraId="16A06A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ARGAMASSA POLIMÉRICA / MEMBRANA ACRÍLICA, 3 DEMÃOS. AF_09/2023</w:t>
            </w:r>
          </w:p>
        </w:tc>
        <w:tc>
          <w:tcPr>
            <w:tcW w:w="5098" w:type="dxa"/>
            <w:shd w:val="clear" w:color="auto" w:fill="auto"/>
            <w:vAlign w:val="bottom"/>
            <w:hideMark/>
          </w:tcPr>
          <w:p w14:paraId="23249A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ARGAMASSA POLIMERICA IMPERMEABILIZANTE SEMIFLEXIVEL, BICOMPONENTE (MEMBRANA IMPERMEABILIZANTE ACRILICA)</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Argamassa polimérica impermeabilizante semi-flexível ou membrana acrílica bicomponente a base de cimento, agregados minerais e resina acrílica: produto utilizado para impermeabilização de superfícies.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párticulas soltas, pinturas, graxa, óleo ou desmoldantes; </w:t>
            </w:r>
            <w:r w:rsidRPr="005C5ACF">
              <w:rPr>
                <w:rFonts w:ascii="Arial" w:eastAsia="Times New Roman" w:hAnsi="Arial" w:cs="Arial"/>
                <w:sz w:val="18"/>
                <w:szCs w:val="18"/>
                <w:lang w:eastAsia="pt-BR"/>
              </w:rPr>
              <w:br/>
              <w:t xml:space="preserve">- Adicionar aos poucos o componente A (líquido) ao B (pó), fornecidos já pré-dosados, e homogeneizar, preferencialmente, com misturador de baixa rotação (400 a 500 rpm) durante 3 minutos, ou manualmente por 5 minutos; </w:t>
            </w:r>
            <w:r w:rsidRPr="005C5ACF">
              <w:rPr>
                <w:rFonts w:ascii="Arial" w:eastAsia="Times New Roman" w:hAnsi="Arial" w:cs="Arial"/>
                <w:sz w:val="18"/>
                <w:szCs w:val="18"/>
                <w:lang w:eastAsia="pt-BR"/>
              </w:rPr>
              <w:br/>
              <w:t xml:space="preserve">- Umedecer a superfície com água antes da aplicação da primeira demão; </w:t>
            </w:r>
            <w:r w:rsidRPr="005C5ACF">
              <w:rPr>
                <w:rFonts w:ascii="Arial" w:eastAsia="Times New Roman" w:hAnsi="Arial" w:cs="Arial"/>
                <w:sz w:val="18"/>
                <w:szCs w:val="18"/>
                <w:lang w:eastAsia="pt-BR"/>
              </w:rPr>
              <w:br/>
              <w:t xml:space="preserve">- Aplicar a argamassa polimérica com vassoura de pelos macios, trincha, ou brocha; </w:t>
            </w:r>
            <w:r w:rsidRPr="005C5ACF">
              <w:rPr>
                <w:rFonts w:ascii="Arial" w:eastAsia="Times New Roman" w:hAnsi="Arial" w:cs="Arial"/>
                <w:sz w:val="18"/>
                <w:szCs w:val="18"/>
                <w:lang w:eastAsia="pt-BR"/>
              </w:rPr>
              <w:br/>
              <w:t xml:space="preserve">- Caso previsto, aplicar a tela de poliester nos rodapés, observando que esta fique bem aderida e sem apresentar dobras e rugas (considerar composição específica); </w:t>
            </w:r>
            <w:r w:rsidRPr="005C5ACF">
              <w:rPr>
                <w:rFonts w:ascii="Arial" w:eastAsia="Times New Roman" w:hAnsi="Arial" w:cs="Arial"/>
                <w:sz w:val="18"/>
                <w:szCs w:val="18"/>
                <w:lang w:eastAsia="pt-BR"/>
              </w:rPr>
              <w:br/>
              <w:t xml:space="preserve">- Aguardar o tempo recomendado pelo fabricante ou de acordo com as condições do ambiente, até a primeira demão ter endurecido ou secado ao toque e aplicar a segunda demão no sentido cruzado à demão anterior; </w:t>
            </w:r>
            <w:r w:rsidRPr="005C5ACF">
              <w:rPr>
                <w:rFonts w:ascii="Arial" w:eastAsia="Times New Roman" w:hAnsi="Arial" w:cs="Arial"/>
                <w:sz w:val="18"/>
                <w:szCs w:val="18"/>
                <w:lang w:eastAsia="pt-BR"/>
              </w:rPr>
              <w:br/>
              <w:t xml:space="preserve">- Repetir o processo para a demão seguinte; </w:t>
            </w:r>
            <w:r w:rsidRPr="005C5ACF">
              <w:rPr>
                <w:rFonts w:ascii="Arial" w:eastAsia="Times New Roman" w:hAnsi="Arial" w:cs="Arial"/>
                <w:sz w:val="18"/>
                <w:szCs w:val="18"/>
                <w:lang w:eastAsia="pt-BR"/>
              </w:rPr>
              <w:br/>
              <w:t>- Após a aplicação em toda área e o tratamento dos ralos e dos pontos emergentes, aguardar o tempo de cura definido pelo fabricante e realizar o teste de estanqueidade, conforme a norma vigente.</w:t>
            </w:r>
          </w:p>
        </w:tc>
      </w:tr>
      <w:tr w:rsidR="00D50359" w:rsidRPr="005C5ACF" w14:paraId="570BAD3C" w14:textId="77777777" w:rsidTr="00D50359">
        <w:trPr>
          <w:trHeight w:val="3825"/>
        </w:trPr>
        <w:tc>
          <w:tcPr>
            <w:tcW w:w="988" w:type="dxa"/>
            <w:shd w:val="clear" w:color="auto" w:fill="auto"/>
            <w:noWrap/>
            <w:hideMark/>
          </w:tcPr>
          <w:p w14:paraId="6A4B49A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IMP-002</w:t>
            </w:r>
          </w:p>
        </w:tc>
        <w:tc>
          <w:tcPr>
            <w:tcW w:w="2693" w:type="dxa"/>
            <w:shd w:val="clear" w:color="auto" w:fill="auto"/>
            <w:hideMark/>
          </w:tcPr>
          <w:p w14:paraId="6556AC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EMULSÃO ASFÁLTICA, 2 DEMÃOS. AF_09/2023</w:t>
            </w:r>
          </w:p>
        </w:tc>
        <w:tc>
          <w:tcPr>
            <w:tcW w:w="5098" w:type="dxa"/>
            <w:shd w:val="clear" w:color="auto" w:fill="auto"/>
            <w:vAlign w:val="bottom"/>
            <w:hideMark/>
          </w:tcPr>
          <w:p w14:paraId="4918CA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MANTA LIQUIDA DE BASE ASFALTICA MODIFICADA COM A ADICAO DE ELASTOMEROS DILUIDOS EM SOLVENTE ORGANICO, APLICACAO A FRIO (MEMBRANA IMPERMEABILIZANTE ASFASTICA)</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Emulsão asfáltica com elastômeros: produto utilizado para impermeabilização de superfícies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Aplicar a emulsão asfáltica com brocha ou trincha; </w:t>
            </w:r>
            <w:r w:rsidRPr="005C5ACF">
              <w:rPr>
                <w:rFonts w:ascii="Arial" w:eastAsia="Times New Roman" w:hAnsi="Arial" w:cs="Arial"/>
                <w:sz w:val="18"/>
                <w:szCs w:val="18"/>
                <w:lang w:eastAsia="pt-BR"/>
              </w:rPr>
              <w:br/>
              <w:t xml:space="preserve">- Aguardar o tempo recomendado pelo fabricante para aplicar a segunda demão em sentido cruzado ao da primeira demão; </w:t>
            </w:r>
            <w:r w:rsidRPr="005C5ACF">
              <w:rPr>
                <w:rFonts w:ascii="Arial" w:eastAsia="Times New Roman" w:hAnsi="Arial" w:cs="Arial"/>
                <w:sz w:val="18"/>
                <w:szCs w:val="18"/>
                <w:lang w:eastAsia="pt-BR"/>
              </w:rPr>
              <w:br/>
              <w:t>- Após a aplicação em toda área e o tratamento dos ralos e dos pontos emergentes, aguardar o tempo de cura definido pelo fabricante e realizar o teste de estanqueidade, conforme a norma vigente.</w:t>
            </w:r>
          </w:p>
        </w:tc>
      </w:tr>
      <w:tr w:rsidR="00D50359" w:rsidRPr="005C5ACF" w14:paraId="01991340" w14:textId="77777777" w:rsidTr="00D50359">
        <w:trPr>
          <w:trHeight w:val="3570"/>
        </w:trPr>
        <w:tc>
          <w:tcPr>
            <w:tcW w:w="988" w:type="dxa"/>
            <w:shd w:val="clear" w:color="auto" w:fill="auto"/>
            <w:noWrap/>
            <w:hideMark/>
          </w:tcPr>
          <w:p w14:paraId="7601BB3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IMP-003</w:t>
            </w:r>
          </w:p>
        </w:tc>
        <w:tc>
          <w:tcPr>
            <w:tcW w:w="2693" w:type="dxa"/>
            <w:shd w:val="clear" w:color="auto" w:fill="auto"/>
            <w:hideMark/>
          </w:tcPr>
          <w:p w14:paraId="3B777C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MANTA ASFÁLTICA, DUAS CAMADAS, INCLUSIVE APLICAÇÃO DE PRIMER ASFÁLTICO, E=3MM E E=4MM. AF_09/2023</w:t>
            </w:r>
          </w:p>
        </w:tc>
        <w:tc>
          <w:tcPr>
            <w:tcW w:w="5098" w:type="dxa"/>
            <w:shd w:val="clear" w:color="auto" w:fill="auto"/>
            <w:vAlign w:val="bottom"/>
            <w:hideMark/>
          </w:tcPr>
          <w:p w14:paraId="71F5E68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Manta asfáltica espessura de 4mm: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Manta asfáltica espessura de 3mm: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w:t>
            </w:r>
            <w:r w:rsidRPr="005C5ACF">
              <w:rPr>
                <w:rFonts w:ascii="Arial" w:eastAsia="Times New Roman" w:hAnsi="Arial" w:cs="Arial"/>
                <w:sz w:val="18"/>
                <w:szCs w:val="18"/>
                <w:lang w:eastAsia="pt-BR"/>
              </w:rPr>
              <w:br/>
              <w:t>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Realizar a imprimação com primer asfáltico e aguardar a secagem; </w:t>
            </w:r>
            <w:r w:rsidRPr="005C5ACF">
              <w:rPr>
                <w:rFonts w:ascii="Arial" w:eastAsia="Times New Roman" w:hAnsi="Arial" w:cs="Arial"/>
                <w:sz w:val="18"/>
                <w:szCs w:val="18"/>
                <w:lang w:eastAsia="pt-BR"/>
              </w:rPr>
              <w:br/>
              <w:t xml:space="preserve">- Abrir totalmente o primeiro rolo de manta asfáltica, deixando-a alinhada e, em seguida, enrola-la novamente; </w:t>
            </w:r>
            <w:r w:rsidRPr="005C5ACF">
              <w:rPr>
                <w:rFonts w:ascii="Arial" w:eastAsia="Times New Roman" w:hAnsi="Arial" w:cs="Arial"/>
                <w:sz w:val="18"/>
                <w:szCs w:val="18"/>
                <w:lang w:eastAsia="pt-BR"/>
              </w:rPr>
              <w:br/>
              <w:t xml:space="preserve">- Com um maçarico (considerado "ferramenta" pelo SINAPI) de boca larga abastecido por GLP, desenrolar aos poucos a manta, aquecendo o primer asfáltico e fazendo a queima do filme plástico de proteção da manta para garantir sua total aderência; </w:t>
            </w:r>
            <w:r w:rsidRPr="005C5ACF">
              <w:rPr>
                <w:rFonts w:ascii="Arial" w:eastAsia="Times New Roman" w:hAnsi="Arial" w:cs="Arial"/>
                <w:sz w:val="18"/>
                <w:szCs w:val="18"/>
                <w:lang w:eastAsia="pt-BR"/>
              </w:rPr>
              <w:br/>
              <w:t xml:space="preserve">- Apertar bem a manta contra a superfície em que está sendo aplicada, para evitar bolhas ou enrugamentos; </w:t>
            </w:r>
            <w:r w:rsidRPr="005C5ACF">
              <w:rPr>
                <w:rFonts w:ascii="Arial" w:eastAsia="Times New Roman" w:hAnsi="Arial" w:cs="Arial"/>
                <w:sz w:val="18"/>
                <w:szCs w:val="18"/>
                <w:lang w:eastAsia="pt-BR"/>
              </w:rPr>
              <w:br/>
              <w:t xml:space="preserve">- Repetir a operação, fazendo uma sobreposição de 10 cm entre as mantas; </w:t>
            </w:r>
            <w:r w:rsidRPr="005C5ACF">
              <w:rPr>
                <w:rFonts w:ascii="Arial" w:eastAsia="Times New Roman" w:hAnsi="Arial" w:cs="Arial"/>
                <w:sz w:val="18"/>
                <w:szCs w:val="18"/>
                <w:lang w:eastAsia="pt-BR"/>
              </w:rPr>
              <w:br/>
              <w:t xml:space="preserve">- Após a conclusão da 1ª camada (manta de 4mm), proceder da mesma forma para a 2ª camada constituída pela manta de 3mm, cuidando para que as sobreposições na junção de duas mantas adjacentes não coincidam com as da manta da camada inferior; </w:t>
            </w:r>
            <w:r w:rsidRPr="005C5ACF">
              <w:rPr>
                <w:rFonts w:ascii="Arial" w:eastAsia="Times New Roman" w:hAnsi="Arial" w:cs="Arial"/>
                <w:sz w:val="18"/>
                <w:szCs w:val="18"/>
                <w:lang w:eastAsia="pt-BR"/>
              </w:rPr>
              <w:br/>
              <w:t xml:space="preserve">- Avançar ao menos 10 cm na junção com as superfícies </w:t>
            </w:r>
            <w:r w:rsidRPr="005C5ACF">
              <w:rPr>
                <w:rFonts w:ascii="Arial" w:eastAsia="Times New Roman" w:hAnsi="Arial" w:cs="Arial"/>
                <w:sz w:val="18"/>
                <w:szCs w:val="18"/>
                <w:lang w:eastAsia="pt-BR"/>
              </w:rPr>
              <w:lastRenderedPageBreak/>
              <w:t xml:space="preserve">verticais; </w:t>
            </w:r>
            <w:r w:rsidRPr="005C5ACF">
              <w:rPr>
                <w:rFonts w:ascii="Arial" w:eastAsia="Times New Roman" w:hAnsi="Arial" w:cs="Arial"/>
                <w:sz w:val="18"/>
                <w:szCs w:val="18"/>
                <w:lang w:eastAsia="pt-BR"/>
              </w:rPr>
              <w:br/>
              <w:t>- Após a aplicação em toda área e o tratamento dos ralos e dos pontos emergentes, realizar o teste de estanqueidade, conforme a norma vigente.</w:t>
            </w:r>
          </w:p>
        </w:tc>
      </w:tr>
      <w:tr w:rsidR="00D50359" w:rsidRPr="005C5ACF" w14:paraId="226EE576" w14:textId="77777777" w:rsidTr="00D50359">
        <w:trPr>
          <w:trHeight w:val="255"/>
        </w:trPr>
        <w:tc>
          <w:tcPr>
            <w:tcW w:w="988" w:type="dxa"/>
            <w:shd w:val="clear" w:color="auto" w:fill="auto"/>
            <w:noWrap/>
            <w:hideMark/>
          </w:tcPr>
          <w:p w14:paraId="688421D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IMP-004</w:t>
            </w:r>
          </w:p>
        </w:tc>
        <w:tc>
          <w:tcPr>
            <w:tcW w:w="2693" w:type="dxa"/>
            <w:shd w:val="clear" w:color="auto" w:fill="auto"/>
            <w:hideMark/>
          </w:tcPr>
          <w:p w14:paraId="301319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MANTA ASFÁLTICA, UMA CAMADA, INCLUSIVE APLICAÇÃO DE PRIMER ASFÁLTICO, E=4MM. AF_09/2023</w:t>
            </w:r>
          </w:p>
        </w:tc>
        <w:tc>
          <w:tcPr>
            <w:tcW w:w="5098" w:type="dxa"/>
            <w:shd w:val="clear" w:color="auto" w:fill="auto"/>
            <w:vAlign w:val="bottom"/>
            <w:hideMark/>
          </w:tcPr>
          <w:p w14:paraId="67CC44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Manta asfáltica espessura de 4mm: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 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Realizar a imprimação com primer asfáltico e aguardar a secagem; </w:t>
            </w:r>
            <w:r w:rsidRPr="005C5ACF">
              <w:rPr>
                <w:rFonts w:ascii="Arial" w:eastAsia="Times New Roman" w:hAnsi="Arial" w:cs="Arial"/>
                <w:sz w:val="18"/>
                <w:szCs w:val="18"/>
                <w:lang w:eastAsia="pt-BR"/>
              </w:rPr>
              <w:br/>
              <w:t xml:space="preserve">- Abrir totalmente o primeiro rolo de manta asfáltica, deixando-a alinhada e, em seguida, enrola-la novamente; </w:t>
            </w:r>
            <w:r w:rsidRPr="005C5ACF">
              <w:rPr>
                <w:rFonts w:ascii="Arial" w:eastAsia="Times New Roman" w:hAnsi="Arial" w:cs="Arial"/>
                <w:sz w:val="18"/>
                <w:szCs w:val="18"/>
                <w:lang w:eastAsia="pt-BR"/>
              </w:rPr>
              <w:br/>
              <w:t xml:space="preserve">- Com um maçarico (considerado "ferramenta" pelo SINAPI) de boca larga abastecido por GLP, desenrolar aos poucos a manta, aquecendo o primer asfáltico e fazendo a queima do filme plástico de proteção da manta para garantir sua total aderência; </w:t>
            </w:r>
            <w:r w:rsidRPr="005C5ACF">
              <w:rPr>
                <w:rFonts w:ascii="Arial" w:eastAsia="Times New Roman" w:hAnsi="Arial" w:cs="Arial"/>
                <w:sz w:val="18"/>
                <w:szCs w:val="18"/>
                <w:lang w:eastAsia="pt-BR"/>
              </w:rPr>
              <w:br/>
              <w:t xml:space="preserve">- Apertar bem a manta contra a superfície em que está sendo aplicada, para evitar bolhas ou enrugamentos; </w:t>
            </w:r>
            <w:r w:rsidRPr="005C5ACF">
              <w:rPr>
                <w:rFonts w:ascii="Arial" w:eastAsia="Times New Roman" w:hAnsi="Arial" w:cs="Arial"/>
                <w:sz w:val="18"/>
                <w:szCs w:val="18"/>
                <w:lang w:eastAsia="pt-BR"/>
              </w:rPr>
              <w:br/>
              <w:t xml:space="preserve">- Repetir a operação, fazendo uma sobreposição de 10 cm entre as mantas; </w:t>
            </w:r>
            <w:r w:rsidRPr="005C5ACF">
              <w:rPr>
                <w:rFonts w:ascii="Arial" w:eastAsia="Times New Roman" w:hAnsi="Arial" w:cs="Arial"/>
                <w:sz w:val="18"/>
                <w:szCs w:val="18"/>
                <w:lang w:eastAsia="pt-BR"/>
              </w:rPr>
              <w:br/>
              <w:t xml:space="preserve">- Avançar ao menos 10 cm na junção com as superfícies verticais; </w:t>
            </w:r>
            <w:r w:rsidRPr="005C5ACF">
              <w:rPr>
                <w:rFonts w:ascii="Arial" w:eastAsia="Times New Roman" w:hAnsi="Arial" w:cs="Arial"/>
                <w:sz w:val="18"/>
                <w:szCs w:val="18"/>
                <w:lang w:eastAsia="pt-BR"/>
              </w:rPr>
              <w:br/>
              <w:t>- Após a aplicação em toda área e o tratamento dos ralos e dos pontos emergentes, realizar o teste de estanqueidade, conforme a norma vigente</w:t>
            </w:r>
          </w:p>
        </w:tc>
      </w:tr>
      <w:tr w:rsidR="00D50359" w:rsidRPr="005C5ACF" w14:paraId="7B4370A6" w14:textId="77777777" w:rsidTr="00D50359">
        <w:trPr>
          <w:trHeight w:val="255"/>
        </w:trPr>
        <w:tc>
          <w:tcPr>
            <w:tcW w:w="988" w:type="dxa"/>
            <w:shd w:val="clear" w:color="auto" w:fill="auto"/>
            <w:noWrap/>
            <w:hideMark/>
          </w:tcPr>
          <w:p w14:paraId="1365AC9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IMP-005</w:t>
            </w:r>
          </w:p>
        </w:tc>
        <w:tc>
          <w:tcPr>
            <w:tcW w:w="2693" w:type="dxa"/>
            <w:shd w:val="clear" w:color="auto" w:fill="auto"/>
            <w:hideMark/>
          </w:tcPr>
          <w:p w14:paraId="3E9B1D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MECÂNICA DE SUPERFICIE HORIZONTAL COM ARGAMASSA DE CIMENTO E AREIA, TRAÇO 1:3, E=3CM. AF_09/2023</w:t>
            </w:r>
          </w:p>
        </w:tc>
        <w:tc>
          <w:tcPr>
            <w:tcW w:w="5098" w:type="dxa"/>
            <w:shd w:val="clear" w:color="auto" w:fill="auto"/>
            <w:vAlign w:val="bottom"/>
            <w:hideMark/>
          </w:tcPr>
          <w:p w14:paraId="5FB69A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profissional responsável pela execução da proteção mecânica; </w:t>
            </w:r>
            <w:r w:rsidRPr="005C5ACF">
              <w:rPr>
                <w:rFonts w:ascii="Arial" w:eastAsia="Times New Roman" w:hAnsi="Arial" w:cs="Arial"/>
                <w:sz w:val="18"/>
                <w:szCs w:val="18"/>
                <w:lang w:eastAsia="pt-BR"/>
              </w:rPr>
              <w:br/>
              <w:t xml:space="preserve">- Servente: auxiliar do pedreiro; </w:t>
            </w:r>
            <w:r w:rsidRPr="005C5ACF">
              <w:rPr>
                <w:rFonts w:ascii="Arial" w:eastAsia="Times New Roman" w:hAnsi="Arial" w:cs="Arial"/>
                <w:sz w:val="18"/>
                <w:szCs w:val="18"/>
                <w:lang w:eastAsia="pt-BR"/>
              </w:rPr>
              <w:br/>
              <w:t xml:space="preserve">- Argamassa: mistura de cimento e areia média; traço 1:3 (cimento e areia média), que compõe a proteção mecânica; </w:t>
            </w:r>
            <w:r w:rsidRPr="005C5ACF">
              <w:rPr>
                <w:rFonts w:ascii="Arial" w:eastAsia="Times New Roman" w:hAnsi="Arial" w:cs="Arial"/>
                <w:sz w:val="18"/>
                <w:szCs w:val="18"/>
                <w:lang w:eastAsia="pt-BR"/>
              </w:rPr>
              <w:br/>
              <w:t>- Camada separadora de polietileno 20 a 25 micra: material utilizado como camada protetora entre a superfície e 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argamassa.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Após o teste de estanqueidade, sobre a impermeabilização seca, colocar o filme de filme de polietileno como camada separadora entre a camada impermeável e a de proteção mecânica a ser aplicada; </w:t>
            </w:r>
            <w:r w:rsidRPr="005C5ACF">
              <w:rPr>
                <w:rFonts w:ascii="Arial" w:eastAsia="Times New Roman" w:hAnsi="Arial" w:cs="Arial"/>
                <w:sz w:val="18"/>
                <w:szCs w:val="18"/>
                <w:lang w:eastAsia="pt-BR"/>
              </w:rPr>
              <w:br/>
              <w:t xml:space="preserve">- Dividir a área em quadros de dimensão máxima 5x5 m, para evitar fissuras de retração; </w:t>
            </w:r>
            <w:r w:rsidRPr="005C5ACF">
              <w:rPr>
                <w:rFonts w:ascii="Arial" w:eastAsia="Times New Roman" w:hAnsi="Arial" w:cs="Arial"/>
                <w:sz w:val="18"/>
                <w:szCs w:val="18"/>
                <w:lang w:eastAsia="pt-BR"/>
              </w:rPr>
              <w:br/>
              <w:t xml:space="preserve">- Lançar e adensar a argamassa sobre a camada separadora, formando uma camada de 3 cm de espessura; </w:t>
            </w:r>
            <w:r w:rsidRPr="005C5ACF">
              <w:rPr>
                <w:rFonts w:ascii="Arial" w:eastAsia="Times New Roman" w:hAnsi="Arial" w:cs="Arial"/>
                <w:sz w:val="18"/>
                <w:szCs w:val="18"/>
                <w:lang w:eastAsia="pt-BR"/>
              </w:rPr>
              <w:br/>
              <w:t>- Sarrafear e desempenar a camada de argamassa.</w:t>
            </w:r>
          </w:p>
        </w:tc>
      </w:tr>
      <w:tr w:rsidR="00D50359" w:rsidRPr="005C5ACF" w14:paraId="5D600EB5" w14:textId="77777777" w:rsidTr="00D50359">
        <w:trPr>
          <w:trHeight w:val="255"/>
        </w:trPr>
        <w:tc>
          <w:tcPr>
            <w:tcW w:w="988" w:type="dxa"/>
            <w:shd w:val="clear" w:color="auto" w:fill="auto"/>
            <w:noWrap/>
            <w:hideMark/>
          </w:tcPr>
          <w:p w14:paraId="654584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IMP-006</w:t>
            </w:r>
          </w:p>
        </w:tc>
        <w:tc>
          <w:tcPr>
            <w:tcW w:w="2693" w:type="dxa"/>
            <w:shd w:val="clear" w:color="auto" w:fill="auto"/>
            <w:hideMark/>
          </w:tcPr>
          <w:p w14:paraId="370810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MECÂNICA DE SUPERFÍCIE VERTICAL COM ARGAMASSA DE CIMENTO E AREIA, TRAÇO 1:3, E=2CM. AF_09/2023</w:t>
            </w:r>
          </w:p>
        </w:tc>
        <w:tc>
          <w:tcPr>
            <w:tcW w:w="5098" w:type="dxa"/>
            <w:shd w:val="clear" w:color="auto" w:fill="auto"/>
            <w:vAlign w:val="bottom"/>
            <w:hideMark/>
          </w:tcPr>
          <w:p w14:paraId="4B7EDF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profissional responsável pela execução da proteção mecânica; </w:t>
            </w:r>
            <w:r w:rsidRPr="005C5ACF">
              <w:rPr>
                <w:rFonts w:ascii="Arial" w:eastAsia="Times New Roman" w:hAnsi="Arial" w:cs="Arial"/>
                <w:sz w:val="18"/>
                <w:szCs w:val="18"/>
                <w:lang w:eastAsia="pt-BR"/>
              </w:rPr>
              <w:br/>
              <w:t xml:space="preserve">- Servente: auxiliar do pedreiro; </w:t>
            </w:r>
            <w:r w:rsidRPr="005C5ACF">
              <w:rPr>
                <w:rFonts w:ascii="Arial" w:eastAsia="Times New Roman" w:hAnsi="Arial" w:cs="Arial"/>
                <w:sz w:val="18"/>
                <w:szCs w:val="18"/>
                <w:lang w:eastAsia="pt-BR"/>
              </w:rPr>
              <w:br/>
              <w:t xml:space="preserve">- Argamassa: mistura de cimento e areia média; traço 1:3 (cimento e areia média), que compõe a proteção mecânica; </w:t>
            </w:r>
            <w:r w:rsidRPr="005C5ACF">
              <w:rPr>
                <w:rFonts w:ascii="Arial" w:eastAsia="Times New Roman" w:hAnsi="Arial" w:cs="Arial"/>
                <w:sz w:val="18"/>
                <w:szCs w:val="18"/>
                <w:lang w:eastAsia="pt-BR"/>
              </w:rPr>
              <w:br/>
              <w:t>- Tela de arame galvanizado, malha hexagonal de 1/2", fio 0,56 mm (24 BWG): utilizada para reforço da proteção mecânica na parede.</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Após o teste de estanqueidade, sobre a impermeabilização seca, chapiscar a superfície para aumentar a aderência da camada de proteção mecânica (serviço não contemplado nesta composição); </w:t>
            </w:r>
            <w:r w:rsidRPr="005C5ACF">
              <w:rPr>
                <w:rFonts w:ascii="Arial" w:eastAsia="Times New Roman" w:hAnsi="Arial" w:cs="Arial"/>
                <w:sz w:val="18"/>
                <w:szCs w:val="18"/>
                <w:lang w:eastAsia="pt-BR"/>
              </w:rPr>
              <w:br/>
              <w:t xml:space="preserve">- Armar com tela galvanizada hexagonal e lançar a argamassa, formando uma camada de 2 cm de espessura; </w:t>
            </w:r>
            <w:r w:rsidRPr="005C5ACF">
              <w:rPr>
                <w:rFonts w:ascii="Arial" w:eastAsia="Times New Roman" w:hAnsi="Arial" w:cs="Arial"/>
                <w:sz w:val="18"/>
                <w:szCs w:val="18"/>
                <w:lang w:eastAsia="pt-BR"/>
              </w:rPr>
              <w:br/>
              <w:t>- Sarrafear e desempenar a camada de argamassa.</w:t>
            </w:r>
          </w:p>
        </w:tc>
      </w:tr>
      <w:tr w:rsidR="00D50359" w:rsidRPr="005C5ACF" w14:paraId="40BF72FD" w14:textId="77777777" w:rsidTr="00D50359">
        <w:trPr>
          <w:trHeight w:val="3645"/>
        </w:trPr>
        <w:tc>
          <w:tcPr>
            <w:tcW w:w="988" w:type="dxa"/>
            <w:shd w:val="clear" w:color="auto" w:fill="auto"/>
            <w:noWrap/>
            <w:hideMark/>
          </w:tcPr>
          <w:p w14:paraId="492130A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IMP-007</w:t>
            </w:r>
          </w:p>
        </w:tc>
        <w:tc>
          <w:tcPr>
            <w:tcW w:w="2693" w:type="dxa"/>
            <w:shd w:val="clear" w:color="auto" w:fill="auto"/>
            <w:hideMark/>
          </w:tcPr>
          <w:p w14:paraId="1953B2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TRATAMENTO DE JUNTA DE DILATAÇÃO COM MANTA ASFÁLTICA ADERIDA COM MAÇARICO. AF_09/2023</w:t>
            </w:r>
          </w:p>
        </w:tc>
        <w:tc>
          <w:tcPr>
            <w:tcW w:w="5098" w:type="dxa"/>
            <w:shd w:val="clear" w:color="auto" w:fill="auto"/>
            <w:vAlign w:val="bottom"/>
            <w:hideMark/>
          </w:tcPr>
          <w:p w14:paraId="3B016D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xml:space="preserve">- Manta asfáltica: impermeabilizante a base de asfalto modificado, classificada como tipo III, classe B;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 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O local da junta deverá estar completamente limpo, desobstruído, livre de resíduos. As faces devem estar alinhadas e regulares, sem apresentar quebras ou falhas; </w:t>
            </w:r>
            <w:r w:rsidRPr="005C5ACF">
              <w:rPr>
                <w:rFonts w:ascii="Arial" w:eastAsia="Times New Roman" w:hAnsi="Arial" w:cs="Arial"/>
                <w:sz w:val="18"/>
                <w:szCs w:val="18"/>
                <w:lang w:eastAsia="pt-BR"/>
              </w:rPr>
              <w:br/>
              <w:t xml:space="preserve">- Aplicar o primer asfáltico na junta; </w:t>
            </w:r>
            <w:r w:rsidRPr="005C5ACF">
              <w:rPr>
                <w:rFonts w:ascii="Arial" w:eastAsia="Times New Roman" w:hAnsi="Arial" w:cs="Arial"/>
                <w:sz w:val="18"/>
                <w:szCs w:val="18"/>
                <w:lang w:eastAsia="pt-BR"/>
              </w:rPr>
              <w:br/>
              <w:t xml:space="preserve">- Preencher a junta com faixa sanfonada de manta asfáltica e realizar a colagem das bordas através do aquecimento do primer e da face inferior da manta, utilizando um maçarico (considerado "ferramenta" pelo SINAPI) de boca larga abastecido por GLP; </w:t>
            </w:r>
            <w:r w:rsidRPr="005C5ACF">
              <w:rPr>
                <w:rFonts w:ascii="Arial" w:eastAsia="Times New Roman" w:hAnsi="Arial" w:cs="Arial"/>
                <w:sz w:val="18"/>
                <w:szCs w:val="18"/>
                <w:lang w:eastAsia="pt-BR"/>
              </w:rPr>
              <w:br/>
              <w:t>- Apertar bem a manta asfáltica para evitar bolhas ou enrugamentos.</w:t>
            </w:r>
          </w:p>
        </w:tc>
      </w:tr>
      <w:tr w:rsidR="00D50359" w:rsidRPr="005C5ACF" w14:paraId="7F773FF6" w14:textId="77777777" w:rsidTr="00D50359">
        <w:trPr>
          <w:trHeight w:val="255"/>
        </w:trPr>
        <w:tc>
          <w:tcPr>
            <w:tcW w:w="988" w:type="dxa"/>
            <w:shd w:val="clear" w:color="auto" w:fill="auto"/>
            <w:noWrap/>
            <w:hideMark/>
          </w:tcPr>
          <w:p w14:paraId="0BAB338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IMP-008</w:t>
            </w:r>
          </w:p>
        </w:tc>
        <w:tc>
          <w:tcPr>
            <w:tcW w:w="2693" w:type="dxa"/>
            <w:shd w:val="clear" w:color="auto" w:fill="auto"/>
            <w:hideMark/>
          </w:tcPr>
          <w:p w14:paraId="41E446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TRATAMENTO DE RALO OU PONTO EMERGENTE COM ARGAMASSA POLIMÉRICA / MEMBRANA ACRÍLICA REFORÇADO COM TELA DE POLIÉSTER (MAV). AF_09/2023</w:t>
            </w:r>
          </w:p>
        </w:tc>
        <w:tc>
          <w:tcPr>
            <w:tcW w:w="5098" w:type="dxa"/>
            <w:shd w:val="clear" w:color="auto" w:fill="auto"/>
            <w:vAlign w:val="bottom"/>
            <w:hideMark/>
          </w:tcPr>
          <w:p w14:paraId="6D7012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Argamassa polimérica impermeabilizante semi-flexível ou membrana acrílica bicomponente a base de cimento, agregados minerais e resina acrílica: produto utilizado para impermeabilização de superfícies; </w:t>
            </w:r>
            <w:r w:rsidRPr="005C5ACF">
              <w:rPr>
                <w:rFonts w:ascii="Arial" w:eastAsia="Times New Roman" w:hAnsi="Arial" w:cs="Arial"/>
                <w:sz w:val="18"/>
                <w:szCs w:val="18"/>
                <w:lang w:eastAsia="pt-BR"/>
              </w:rPr>
              <w:br/>
              <w:t>- Véu de poliéster: tela de poliéster não tecido com função estruturante, também conhecida como tela de reforço para impermeabilização.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Na região dos ralos e pontos emergentes, deverá ter sido criado na camada de regularização um rebaixo de 1 cm de profundidade e área de 40x40 cm com bordas chanfradas para que haja o nivelamento de toda a impermeabilização após a colocação dos reforços no local; </w:t>
            </w:r>
            <w:r w:rsidRPr="005C5ACF">
              <w:rPr>
                <w:rFonts w:ascii="Arial" w:eastAsia="Times New Roman" w:hAnsi="Arial" w:cs="Arial"/>
                <w:sz w:val="18"/>
                <w:szCs w:val="18"/>
                <w:lang w:eastAsia="pt-BR"/>
              </w:rPr>
              <w:br/>
              <w:t xml:space="preserve">- O tubo deve estar cortado rente ao piso; </w:t>
            </w:r>
            <w:r w:rsidRPr="005C5ACF">
              <w:rPr>
                <w:rFonts w:ascii="Arial" w:eastAsia="Times New Roman" w:hAnsi="Arial" w:cs="Arial"/>
                <w:sz w:val="18"/>
                <w:szCs w:val="18"/>
                <w:lang w:eastAsia="pt-BR"/>
              </w:rPr>
              <w:br/>
              <w:t xml:space="preserve">- A superfície que receberá o sistema de impermeabilização deve estar limpa, seca e isenta de párticulas soltas, pinturas, graxa, óleo ou desmoldantes; </w:t>
            </w:r>
            <w:r w:rsidRPr="005C5ACF">
              <w:rPr>
                <w:rFonts w:ascii="Arial" w:eastAsia="Times New Roman" w:hAnsi="Arial" w:cs="Arial"/>
                <w:sz w:val="18"/>
                <w:szCs w:val="18"/>
                <w:lang w:eastAsia="pt-BR"/>
              </w:rPr>
              <w:br/>
              <w:t xml:space="preserve">- Adicionar aos poucos o componente A (líquido) ao B (pó), fornecidos já pré-dosados, e homogeneizar, preferencialmente, com misturador de baixa rotação (400 a 500 rpm) durante 3 minutos, ou manualmente por 5 minutos; </w:t>
            </w:r>
            <w:r w:rsidRPr="005C5ACF">
              <w:rPr>
                <w:rFonts w:ascii="Arial" w:eastAsia="Times New Roman" w:hAnsi="Arial" w:cs="Arial"/>
                <w:sz w:val="18"/>
                <w:szCs w:val="18"/>
                <w:lang w:eastAsia="pt-BR"/>
              </w:rPr>
              <w:br/>
              <w:t xml:space="preserve">- Aplicar a primeira demão de argamassa polimérica com trincha ou brocha sobre área de 40 x 40 cm ao redor do ralo e 5cm da parte interior do tubo; </w:t>
            </w:r>
            <w:r w:rsidRPr="005C5ACF">
              <w:rPr>
                <w:rFonts w:ascii="Arial" w:eastAsia="Times New Roman" w:hAnsi="Arial" w:cs="Arial"/>
                <w:sz w:val="18"/>
                <w:szCs w:val="18"/>
                <w:lang w:eastAsia="pt-BR"/>
              </w:rPr>
              <w:br/>
              <w:t xml:space="preserve">- Aguardar o tempo recomendado pelo fabricante ou de acordo com as condições do ambiente, até a primeira demão ter endurecido ou secado ao toque; </w:t>
            </w:r>
            <w:r w:rsidRPr="005C5ACF">
              <w:rPr>
                <w:rFonts w:ascii="Arial" w:eastAsia="Times New Roman" w:hAnsi="Arial" w:cs="Arial"/>
                <w:sz w:val="18"/>
                <w:szCs w:val="18"/>
                <w:lang w:eastAsia="pt-BR"/>
              </w:rPr>
              <w:br/>
              <w:t xml:space="preserve">- Recortar um retângulo de véu com 15 cm de largura e comprimento 5cm maior que a dimensão da circunferência do tubo, para sobreposição; </w:t>
            </w:r>
            <w:r w:rsidRPr="005C5ACF">
              <w:rPr>
                <w:rFonts w:ascii="Arial" w:eastAsia="Times New Roman" w:hAnsi="Arial" w:cs="Arial"/>
                <w:sz w:val="18"/>
                <w:szCs w:val="18"/>
                <w:lang w:eastAsia="pt-BR"/>
              </w:rPr>
              <w:br/>
              <w:t xml:space="preserve">- Enrolar o retângulo de véu em forma de tubo e aplique-o na face interna do ralo, colando-o com argamassa polimérica, deixando pra fora cerca de 10 cm; </w:t>
            </w:r>
            <w:r w:rsidRPr="005C5ACF">
              <w:rPr>
                <w:rFonts w:ascii="Arial" w:eastAsia="Times New Roman" w:hAnsi="Arial" w:cs="Arial"/>
                <w:sz w:val="18"/>
                <w:szCs w:val="18"/>
                <w:lang w:eastAsia="pt-BR"/>
              </w:rPr>
              <w:br/>
              <w:t xml:space="preserve">- Cortar em tiras com 2 cm de largura a parte do véu que estiver para fora do ralo, dobrá-las e fixá-las na borda do ralo aderindo no rebaixo do ralo com argamassa polimérica; </w:t>
            </w:r>
            <w:r w:rsidRPr="005C5ACF">
              <w:rPr>
                <w:rFonts w:ascii="Arial" w:eastAsia="Times New Roman" w:hAnsi="Arial" w:cs="Arial"/>
                <w:sz w:val="18"/>
                <w:szCs w:val="18"/>
                <w:lang w:eastAsia="pt-BR"/>
              </w:rPr>
              <w:br/>
              <w:t xml:space="preserve">- Aplicar demão sucessiva de argamassa e posicionar um quadrado de 40x40 cm de véu de poliéster centralizado no furo; </w:t>
            </w:r>
            <w:r w:rsidRPr="005C5ACF">
              <w:rPr>
                <w:rFonts w:ascii="Arial" w:eastAsia="Times New Roman" w:hAnsi="Arial" w:cs="Arial"/>
                <w:sz w:val="18"/>
                <w:szCs w:val="18"/>
                <w:lang w:eastAsia="pt-BR"/>
              </w:rPr>
              <w:br/>
              <w:t xml:space="preserve">- Cortar o véu posicionado com tesoura de forma radial (pizza) e dobrar as abas para o interior do ralo, colando-as com argamassa; </w:t>
            </w:r>
            <w:r w:rsidRPr="005C5ACF">
              <w:rPr>
                <w:rFonts w:ascii="Arial" w:eastAsia="Times New Roman" w:hAnsi="Arial" w:cs="Arial"/>
                <w:sz w:val="18"/>
                <w:szCs w:val="18"/>
                <w:lang w:eastAsia="pt-BR"/>
              </w:rPr>
              <w:br/>
              <w:t>- Em seguida, aplicar uma última demão no sentido cruzado à demão anterior sobre toda a área tratada.</w:t>
            </w:r>
          </w:p>
        </w:tc>
      </w:tr>
      <w:tr w:rsidR="00D50359" w:rsidRPr="005C5ACF" w14:paraId="4762EB54" w14:textId="77777777" w:rsidTr="00D50359">
        <w:trPr>
          <w:trHeight w:val="255"/>
        </w:trPr>
        <w:tc>
          <w:tcPr>
            <w:tcW w:w="988" w:type="dxa"/>
            <w:shd w:val="clear" w:color="auto" w:fill="auto"/>
            <w:noWrap/>
            <w:hideMark/>
          </w:tcPr>
          <w:p w14:paraId="1CDDAFF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REM-001</w:t>
            </w:r>
          </w:p>
        </w:tc>
        <w:tc>
          <w:tcPr>
            <w:tcW w:w="2693" w:type="dxa"/>
            <w:shd w:val="clear" w:color="auto" w:fill="auto"/>
            <w:hideMark/>
          </w:tcPr>
          <w:p w14:paraId="7FB34F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EQUIPAMENTOS DE AR CONDICIONADO (EVAPORADOR E CONDENSADOR) ATÉ 60.000 BTU/H INCLUINDO CIRCUITO ELÉTRICO E TUBULAÇÃO DE COBRE</w:t>
            </w:r>
          </w:p>
        </w:tc>
        <w:tc>
          <w:tcPr>
            <w:tcW w:w="5098" w:type="dxa"/>
            <w:shd w:val="clear" w:color="auto" w:fill="auto"/>
            <w:vAlign w:val="bottom"/>
            <w:hideMark/>
          </w:tcPr>
          <w:p w14:paraId="1CFD95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equipamentos indicados e suas as tubulações de gás refrigerante, tubulações de dreno, cabos elétricos, eletrodutos e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350AD29C" w14:textId="77777777" w:rsidTr="00D50359">
        <w:trPr>
          <w:trHeight w:val="255"/>
        </w:trPr>
        <w:tc>
          <w:tcPr>
            <w:tcW w:w="988" w:type="dxa"/>
            <w:shd w:val="clear" w:color="auto" w:fill="auto"/>
            <w:noWrap/>
            <w:hideMark/>
          </w:tcPr>
          <w:p w14:paraId="38EAD02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REM-002</w:t>
            </w:r>
          </w:p>
        </w:tc>
        <w:tc>
          <w:tcPr>
            <w:tcW w:w="2693" w:type="dxa"/>
            <w:shd w:val="clear" w:color="auto" w:fill="auto"/>
            <w:hideMark/>
          </w:tcPr>
          <w:p w14:paraId="234146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EQUIPAMENTOS DE AR CONDICIONADO ATÉ 30 TR´S INCLUINDO CIRCUITO ELÉTRICO E TUBULAÇÃO DE COBRE</w:t>
            </w:r>
          </w:p>
        </w:tc>
        <w:tc>
          <w:tcPr>
            <w:tcW w:w="5098" w:type="dxa"/>
            <w:shd w:val="clear" w:color="auto" w:fill="auto"/>
            <w:vAlign w:val="bottom"/>
            <w:hideMark/>
          </w:tcPr>
          <w:p w14:paraId="1A3317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equipamentos indicados e suas as tubulações de gás refrigerante, tubulações de dreno, cabos elétricos, eletrodutos e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755F92E4" w14:textId="77777777" w:rsidTr="00D50359">
        <w:trPr>
          <w:trHeight w:val="255"/>
        </w:trPr>
        <w:tc>
          <w:tcPr>
            <w:tcW w:w="988" w:type="dxa"/>
            <w:shd w:val="clear" w:color="auto" w:fill="auto"/>
            <w:noWrap/>
            <w:hideMark/>
          </w:tcPr>
          <w:p w14:paraId="7B3E76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REM-003</w:t>
            </w:r>
          </w:p>
        </w:tc>
        <w:tc>
          <w:tcPr>
            <w:tcW w:w="2693" w:type="dxa"/>
            <w:shd w:val="clear" w:color="auto" w:fill="auto"/>
            <w:hideMark/>
          </w:tcPr>
          <w:p w14:paraId="2643A0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DUTOS DE AR CONDICIONADO INCLUINDO SUPORTES</w:t>
            </w:r>
          </w:p>
        </w:tc>
        <w:tc>
          <w:tcPr>
            <w:tcW w:w="5098" w:type="dxa"/>
            <w:shd w:val="clear" w:color="auto" w:fill="auto"/>
            <w:vAlign w:val="bottom"/>
            <w:hideMark/>
          </w:tcPr>
          <w:p w14:paraId="0B667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peso estimado do dutos por meio de suas dimensões e tipo de chapa a serem retirados;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dutos indicados, seus isolamentos térmicos, acessórios como grelhas, difusores, registros etc. bem como todos os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1D53A7AA" w14:textId="77777777" w:rsidTr="00D50359">
        <w:trPr>
          <w:trHeight w:val="255"/>
        </w:trPr>
        <w:tc>
          <w:tcPr>
            <w:tcW w:w="988" w:type="dxa"/>
            <w:shd w:val="clear" w:color="auto" w:fill="auto"/>
            <w:noWrap/>
            <w:hideMark/>
          </w:tcPr>
          <w:p w14:paraId="6E933E5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REM-004</w:t>
            </w:r>
          </w:p>
        </w:tc>
        <w:tc>
          <w:tcPr>
            <w:tcW w:w="2693" w:type="dxa"/>
            <w:shd w:val="clear" w:color="auto" w:fill="auto"/>
            <w:hideMark/>
          </w:tcPr>
          <w:p w14:paraId="21CAB5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RETIRADA DE ENTULHO ENSACADO EM CAÇAMBA</w:t>
            </w:r>
          </w:p>
        </w:tc>
        <w:tc>
          <w:tcPr>
            <w:tcW w:w="5098" w:type="dxa"/>
            <w:shd w:val="clear" w:color="auto" w:fill="auto"/>
            <w:vAlign w:val="bottom"/>
            <w:hideMark/>
          </w:tcPr>
          <w:p w14:paraId="78A642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unidades de caçambas utilizadas;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Deverá ser realizada a retirada de entulho com caçamba para limpeza diária da obra, incluindo autorizações e licenças pertinentes Municipais para todas as intervenções contratadas necessárias, resultante das demolições e demais serviços. Não será permitido o acúmulo de material na agência. Deverá ser depositado no lixo (caçamba de entulhos), não podendo em hipótese alguma atrapalhar os serviços da agência e da própria obra. Estão inclusas neste item as remoções diárias e periódicas de todo o entulho: material de descarte pesado (alvenaria, estruturas metálicas, madeiramento, revestimentos cerâmicos, entre outros). Sempre que possível, os entulhos deverão ser embalados em sacos de papel kraft, resistentes e com capacidade compatível com os materiais a serem retirados. </w:t>
            </w:r>
          </w:p>
        </w:tc>
      </w:tr>
      <w:tr w:rsidR="00D50359" w:rsidRPr="005C5ACF" w14:paraId="4B0C64FE" w14:textId="77777777" w:rsidTr="00D50359">
        <w:trPr>
          <w:trHeight w:val="255"/>
        </w:trPr>
        <w:tc>
          <w:tcPr>
            <w:tcW w:w="988" w:type="dxa"/>
            <w:shd w:val="clear" w:color="auto" w:fill="auto"/>
            <w:noWrap/>
            <w:hideMark/>
          </w:tcPr>
          <w:p w14:paraId="2D53DE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REM-005</w:t>
            </w:r>
          </w:p>
        </w:tc>
        <w:tc>
          <w:tcPr>
            <w:tcW w:w="2693" w:type="dxa"/>
            <w:shd w:val="clear" w:color="auto" w:fill="auto"/>
            <w:hideMark/>
          </w:tcPr>
          <w:p w14:paraId="05813D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FORROS EM REAPROVEITAMENTO</w:t>
            </w:r>
          </w:p>
        </w:tc>
        <w:tc>
          <w:tcPr>
            <w:tcW w:w="5098" w:type="dxa"/>
            <w:shd w:val="clear" w:color="auto" w:fill="auto"/>
            <w:vAlign w:val="bottom"/>
            <w:hideMark/>
          </w:tcPr>
          <w:p w14:paraId="4A12B7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por área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previstas as remoções de forro de drywall, pvc e fibromineral, esses deverão ser levados para local fora do local da obra. Deverão estar previstas antecipadamente as retiradas de infraestrutura e de instalações elétricas, hidrossanitários e / ou mecânicas passantes nas áreas afetadas pelos serviços.</w:t>
            </w:r>
            <w:r w:rsidRPr="005C5ACF">
              <w:rPr>
                <w:rFonts w:ascii="Arial" w:eastAsia="Times New Roman" w:hAnsi="Arial" w:cs="Arial"/>
                <w:sz w:val="18"/>
                <w:szCs w:val="18"/>
                <w:lang w:eastAsia="pt-BR"/>
              </w:rPr>
              <w:br/>
              <w:t>Deverão ser previstas proteções em torno das áreas a serem trabalhadas. Incluindo a proteção de mobiliário, sinalização e demais instalações adjacentes. Estas proteções serão removíveis e executadas de forma a resguardar contra qualquer tipo de acidente. Deverão ser previstas retiradas e / ou remanejamentos de placas, suportes, mobiliário ou qualquer outra instalação no local ou área adjacente a realização do serviço.</w:t>
            </w:r>
          </w:p>
        </w:tc>
      </w:tr>
      <w:tr w:rsidR="00D50359" w:rsidRPr="005C5ACF" w14:paraId="2071782E" w14:textId="77777777" w:rsidTr="00D50359">
        <w:trPr>
          <w:trHeight w:val="255"/>
        </w:trPr>
        <w:tc>
          <w:tcPr>
            <w:tcW w:w="988" w:type="dxa"/>
            <w:shd w:val="clear" w:color="auto" w:fill="auto"/>
            <w:noWrap/>
            <w:hideMark/>
          </w:tcPr>
          <w:p w14:paraId="358B49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REM-006</w:t>
            </w:r>
          </w:p>
        </w:tc>
        <w:tc>
          <w:tcPr>
            <w:tcW w:w="2693" w:type="dxa"/>
            <w:shd w:val="clear" w:color="auto" w:fill="auto"/>
            <w:hideMark/>
          </w:tcPr>
          <w:p w14:paraId="3B841D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LUMINARIAS SEM REAPROVEITAMENTO</w:t>
            </w:r>
          </w:p>
        </w:tc>
        <w:tc>
          <w:tcPr>
            <w:tcW w:w="5098" w:type="dxa"/>
            <w:shd w:val="clear" w:color="auto" w:fill="auto"/>
            <w:vAlign w:val="bottom"/>
            <w:hideMark/>
          </w:tcPr>
          <w:p w14:paraId="565BF2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unidade de luminárias;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As luminárias deverão ser removidas e levadas para depósito indicado pela fiscalização ou tratado como entulho de obra e levados para containers.</w:t>
            </w:r>
            <w:r w:rsidRPr="005C5ACF">
              <w:rPr>
                <w:rFonts w:ascii="Arial" w:eastAsia="Times New Roman" w:hAnsi="Arial" w:cs="Arial"/>
                <w:sz w:val="18"/>
                <w:szCs w:val="18"/>
                <w:lang w:eastAsia="pt-BR"/>
              </w:rPr>
              <w:br/>
              <w:t xml:space="preserve">É de responsabilidade da contratada o transporte para fora do local da obra em containers. </w:t>
            </w:r>
            <w:r w:rsidRPr="005C5ACF">
              <w:rPr>
                <w:rFonts w:ascii="Arial" w:eastAsia="Times New Roman" w:hAnsi="Arial" w:cs="Arial"/>
                <w:sz w:val="18"/>
                <w:szCs w:val="18"/>
                <w:lang w:eastAsia="pt-BR"/>
              </w:rPr>
              <w:br/>
              <w:t>Os containers com entulhos deverão ser removidos periodicamente do canteiro e encaminhados às áreas de deposição liberadas pelo órgão regional competente.</w:t>
            </w:r>
          </w:p>
        </w:tc>
      </w:tr>
      <w:tr w:rsidR="00D50359" w:rsidRPr="005C5ACF" w14:paraId="4F173167" w14:textId="77777777" w:rsidTr="00D50359">
        <w:trPr>
          <w:trHeight w:val="255"/>
        </w:trPr>
        <w:tc>
          <w:tcPr>
            <w:tcW w:w="988" w:type="dxa"/>
            <w:shd w:val="clear" w:color="auto" w:fill="auto"/>
            <w:noWrap/>
            <w:hideMark/>
          </w:tcPr>
          <w:p w14:paraId="3C1C31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REM-007</w:t>
            </w:r>
          </w:p>
        </w:tc>
        <w:tc>
          <w:tcPr>
            <w:tcW w:w="2693" w:type="dxa"/>
            <w:shd w:val="clear" w:color="auto" w:fill="auto"/>
            <w:hideMark/>
          </w:tcPr>
          <w:p w14:paraId="20B670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FORRO MINERAL</w:t>
            </w:r>
          </w:p>
        </w:tc>
        <w:tc>
          <w:tcPr>
            <w:tcW w:w="5098" w:type="dxa"/>
            <w:shd w:val="clear" w:color="auto" w:fill="auto"/>
            <w:vAlign w:val="bottom"/>
            <w:hideMark/>
          </w:tcPr>
          <w:p w14:paraId="11F3BFF1"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C972793" w14:textId="77777777" w:rsidTr="00D50359">
        <w:trPr>
          <w:trHeight w:val="8190"/>
        </w:trPr>
        <w:tc>
          <w:tcPr>
            <w:tcW w:w="988" w:type="dxa"/>
            <w:shd w:val="clear" w:color="auto" w:fill="auto"/>
            <w:noWrap/>
            <w:hideMark/>
          </w:tcPr>
          <w:p w14:paraId="47CF26B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REM-008</w:t>
            </w:r>
          </w:p>
        </w:tc>
        <w:tc>
          <w:tcPr>
            <w:tcW w:w="2693" w:type="dxa"/>
            <w:shd w:val="clear" w:color="auto" w:fill="auto"/>
            <w:hideMark/>
          </w:tcPr>
          <w:p w14:paraId="710E17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PEÇAS ELÉTRICAS  -  LUMINÁRIAS, TOMADAS E OUTROS</w:t>
            </w:r>
          </w:p>
        </w:tc>
        <w:tc>
          <w:tcPr>
            <w:tcW w:w="5098" w:type="dxa"/>
            <w:shd w:val="clear" w:color="auto" w:fill="auto"/>
            <w:vAlign w:val="bottom"/>
            <w:hideMark/>
          </w:tcPr>
          <w:p w14:paraId="449CC0A4"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60E4D16B" w14:textId="77777777" w:rsidTr="00D50359">
        <w:trPr>
          <w:trHeight w:val="3315"/>
        </w:trPr>
        <w:tc>
          <w:tcPr>
            <w:tcW w:w="988" w:type="dxa"/>
            <w:shd w:val="clear" w:color="auto" w:fill="auto"/>
            <w:noWrap/>
            <w:hideMark/>
          </w:tcPr>
          <w:p w14:paraId="5DD5FDA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REM-009</w:t>
            </w:r>
          </w:p>
        </w:tc>
        <w:tc>
          <w:tcPr>
            <w:tcW w:w="2693" w:type="dxa"/>
            <w:shd w:val="clear" w:color="auto" w:fill="auto"/>
            <w:hideMark/>
          </w:tcPr>
          <w:p w14:paraId="756FF16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ATM</w:t>
            </w:r>
          </w:p>
        </w:tc>
        <w:tc>
          <w:tcPr>
            <w:tcW w:w="5098" w:type="dxa"/>
            <w:shd w:val="clear" w:color="auto" w:fill="auto"/>
            <w:vAlign w:val="bottom"/>
            <w:hideMark/>
          </w:tcPr>
          <w:p w14:paraId="628D46DF"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0797473A" w14:textId="77777777" w:rsidTr="00D50359">
        <w:trPr>
          <w:trHeight w:val="3315"/>
        </w:trPr>
        <w:tc>
          <w:tcPr>
            <w:tcW w:w="988" w:type="dxa"/>
            <w:shd w:val="clear" w:color="auto" w:fill="auto"/>
            <w:noWrap/>
            <w:hideMark/>
          </w:tcPr>
          <w:p w14:paraId="4542F2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REM-010</w:t>
            </w:r>
          </w:p>
        </w:tc>
        <w:tc>
          <w:tcPr>
            <w:tcW w:w="2693" w:type="dxa"/>
            <w:shd w:val="clear" w:color="auto" w:fill="auto"/>
            <w:hideMark/>
          </w:tcPr>
          <w:p w14:paraId="344EAF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MOBILIÁRIO</w:t>
            </w:r>
          </w:p>
        </w:tc>
        <w:tc>
          <w:tcPr>
            <w:tcW w:w="5098" w:type="dxa"/>
            <w:shd w:val="clear" w:color="auto" w:fill="auto"/>
            <w:vAlign w:val="bottom"/>
            <w:hideMark/>
          </w:tcPr>
          <w:p w14:paraId="49ACDC96"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9F6D0A" w14:textId="77777777" w:rsidTr="00D50359">
        <w:trPr>
          <w:trHeight w:val="3315"/>
        </w:trPr>
        <w:tc>
          <w:tcPr>
            <w:tcW w:w="988" w:type="dxa"/>
            <w:shd w:val="clear" w:color="auto" w:fill="auto"/>
            <w:noWrap/>
            <w:hideMark/>
          </w:tcPr>
          <w:p w14:paraId="519442A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REM-011</w:t>
            </w:r>
          </w:p>
        </w:tc>
        <w:tc>
          <w:tcPr>
            <w:tcW w:w="2693" w:type="dxa"/>
            <w:shd w:val="clear" w:color="auto" w:fill="auto"/>
            <w:hideMark/>
          </w:tcPr>
          <w:p w14:paraId="3FCDDE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PISO ELEVADO</w:t>
            </w:r>
          </w:p>
        </w:tc>
        <w:tc>
          <w:tcPr>
            <w:tcW w:w="5098" w:type="dxa"/>
            <w:shd w:val="clear" w:color="auto" w:fill="auto"/>
            <w:vAlign w:val="bottom"/>
            <w:hideMark/>
          </w:tcPr>
          <w:p w14:paraId="57DFB7E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618748" w14:textId="77777777" w:rsidTr="00D50359">
        <w:trPr>
          <w:trHeight w:val="3315"/>
        </w:trPr>
        <w:tc>
          <w:tcPr>
            <w:tcW w:w="988" w:type="dxa"/>
            <w:shd w:val="clear" w:color="auto" w:fill="auto"/>
            <w:noWrap/>
            <w:hideMark/>
          </w:tcPr>
          <w:p w14:paraId="4B26FB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REM-012</w:t>
            </w:r>
          </w:p>
        </w:tc>
        <w:tc>
          <w:tcPr>
            <w:tcW w:w="2693" w:type="dxa"/>
            <w:shd w:val="clear" w:color="auto" w:fill="auto"/>
            <w:hideMark/>
          </w:tcPr>
          <w:p w14:paraId="317B6E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PORTA DE MADEIRA</w:t>
            </w:r>
          </w:p>
        </w:tc>
        <w:tc>
          <w:tcPr>
            <w:tcW w:w="5098" w:type="dxa"/>
            <w:shd w:val="clear" w:color="auto" w:fill="auto"/>
            <w:vAlign w:val="bottom"/>
            <w:hideMark/>
          </w:tcPr>
          <w:p w14:paraId="6754D44D"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5E80167D" w14:textId="77777777" w:rsidTr="00D50359">
        <w:trPr>
          <w:trHeight w:val="3315"/>
        </w:trPr>
        <w:tc>
          <w:tcPr>
            <w:tcW w:w="988" w:type="dxa"/>
            <w:shd w:val="clear" w:color="auto" w:fill="auto"/>
            <w:noWrap/>
            <w:hideMark/>
          </w:tcPr>
          <w:p w14:paraId="048FB1E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PIN-001</w:t>
            </w:r>
          </w:p>
        </w:tc>
        <w:tc>
          <w:tcPr>
            <w:tcW w:w="2693" w:type="dxa"/>
            <w:shd w:val="clear" w:color="auto" w:fill="auto"/>
            <w:hideMark/>
          </w:tcPr>
          <w:p w14:paraId="17A959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APLICAÇÃO MANUAL DE MASSA ACRÍLICA EM PANOS DE FACHADA COM PRESENÇA DE VÃOS, DE EDIFÍCIOS DE MÚLTIPLOS PAVIMENTOS, UMA DEMÃO. AF_03/2024</w:t>
            </w:r>
          </w:p>
        </w:tc>
        <w:tc>
          <w:tcPr>
            <w:tcW w:w="5098" w:type="dxa"/>
            <w:shd w:val="clear" w:color="auto" w:fill="auto"/>
            <w:vAlign w:val="bottom"/>
            <w:hideMark/>
          </w:tcPr>
          <w:p w14:paraId="56D257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Pintor: oficial responsável pela aplicação da pintura de fachada;</w:t>
            </w:r>
            <w:r w:rsidRPr="005C5ACF">
              <w:rPr>
                <w:rFonts w:ascii="Arial" w:eastAsia="Times New Roman" w:hAnsi="Arial" w:cs="Arial"/>
                <w:sz w:val="18"/>
                <w:szCs w:val="18"/>
                <w:lang w:eastAsia="pt-BR"/>
              </w:rPr>
              <w:br/>
              <w:t>- Servente: auxilia o oficial na pintura de fachada;</w:t>
            </w:r>
            <w:r w:rsidRPr="005C5ACF">
              <w:rPr>
                <w:rFonts w:ascii="Arial" w:eastAsia="Times New Roman" w:hAnsi="Arial" w:cs="Arial"/>
                <w:sz w:val="18"/>
                <w:szCs w:val="18"/>
                <w:lang w:eastAsia="pt-BR"/>
              </w:rPr>
              <w:br/>
              <w:t>- Massa acrílica: massa niveladora monocomponente à base de dispersão aquosa, para uso interno e externo;</w:t>
            </w:r>
            <w:r w:rsidRPr="005C5ACF">
              <w:rPr>
                <w:rFonts w:ascii="Arial" w:eastAsia="Times New Roman" w:hAnsi="Arial" w:cs="Arial"/>
                <w:sz w:val="18"/>
                <w:szCs w:val="18"/>
                <w:lang w:eastAsia="pt-BR"/>
              </w:rPr>
              <w:br/>
              <w:t>- Lixa: em folha para parede ou madeira, número 120.</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A superfície deve estar limpa, seca, sem poeira, gordura, graxa, sabão ou bolor antes de qualquer aplicação;</w:t>
            </w:r>
            <w:r w:rsidRPr="005C5ACF">
              <w:rPr>
                <w:rFonts w:ascii="Arial" w:eastAsia="Times New Roman" w:hAnsi="Arial" w:cs="Arial"/>
                <w:sz w:val="18"/>
                <w:szCs w:val="18"/>
                <w:lang w:eastAsia="pt-BR"/>
              </w:rPr>
              <w:br/>
              <w:t>- Se necessário, amolentar o produto em água potável de acordo com recomendações do fabricante;</w:t>
            </w:r>
            <w:r w:rsidRPr="005C5ACF">
              <w:rPr>
                <w:rFonts w:ascii="Arial" w:eastAsia="Times New Roman" w:hAnsi="Arial" w:cs="Arial"/>
                <w:sz w:val="18"/>
                <w:szCs w:val="18"/>
                <w:lang w:eastAsia="pt-BR"/>
              </w:rPr>
              <w:br/>
              <w:t>- Aplicar em camadas finas com espátula ou desempenadeira até obter o nivelamento desejado;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Aguardar a secagem final antes de efetuar o lixamento final e remoção do pó para posterior aplicação da pintura.</w:t>
            </w:r>
          </w:p>
        </w:tc>
      </w:tr>
      <w:tr w:rsidR="00D50359" w:rsidRPr="005C5ACF" w14:paraId="56A07132" w14:textId="77777777" w:rsidTr="00D50359">
        <w:trPr>
          <w:trHeight w:val="3315"/>
        </w:trPr>
        <w:tc>
          <w:tcPr>
            <w:tcW w:w="988" w:type="dxa"/>
            <w:shd w:val="clear" w:color="auto" w:fill="auto"/>
            <w:noWrap/>
            <w:hideMark/>
          </w:tcPr>
          <w:p w14:paraId="72EB95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PIN-002</w:t>
            </w:r>
          </w:p>
        </w:tc>
        <w:tc>
          <w:tcPr>
            <w:tcW w:w="2693" w:type="dxa"/>
            <w:shd w:val="clear" w:color="auto" w:fill="auto"/>
            <w:hideMark/>
          </w:tcPr>
          <w:p w14:paraId="52CA6C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EMASSAMENTO COM MASSA LÁTEX, APLICAÇÃO EM PAREDE, DUAS DEMÃOS, LIXAMENTO MANUAL. AF_04/2023</w:t>
            </w:r>
          </w:p>
        </w:tc>
        <w:tc>
          <w:tcPr>
            <w:tcW w:w="5098" w:type="dxa"/>
            <w:shd w:val="clear" w:color="auto" w:fill="auto"/>
            <w:vAlign w:val="bottom"/>
            <w:hideMark/>
          </w:tcPr>
          <w:p w14:paraId="3AAE95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xml:space="preserve">- Massa corrida acrílica para paredes internas - massa niveladora monocomponente à base de dispersão aquosa, para uso interno e externo, em conformidade à NBR 15348:2006; </w:t>
            </w:r>
            <w:r w:rsidRPr="005C5ACF">
              <w:rPr>
                <w:rFonts w:ascii="Arial" w:eastAsia="Times New Roman" w:hAnsi="Arial" w:cs="Arial"/>
                <w:sz w:val="18"/>
                <w:szCs w:val="18"/>
                <w:lang w:eastAsia="pt-BR"/>
              </w:rPr>
              <w:br/>
              <w:t>- Lixa em folha para parede ou madeira, número 120 (cor vermelha).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Se necessário, amolecer o produto em água potável, conforme fabricante; </w:t>
            </w:r>
            <w:r w:rsidRPr="005C5ACF">
              <w:rPr>
                <w:rFonts w:ascii="Arial" w:eastAsia="Times New Roman" w:hAnsi="Arial" w:cs="Arial"/>
                <w:sz w:val="18"/>
                <w:szCs w:val="18"/>
                <w:lang w:eastAsia="pt-BR"/>
              </w:rPr>
              <w:br/>
              <w:t xml:space="preserve">- Aplicar em camadas finas com espátula ou desempenadeira até obter o nivelamento desejado; </w:t>
            </w:r>
            <w:r w:rsidRPr="005C5ACF">
              <w:rPr>
                <w:rFonts w:ascii="Arial" w:eastAsia="Times New Roman" w:hAnsi="Arial" w:cs="Arial"/>
                <w:sz w:val="18"/>
                <w:szCs w:val="18"/>
                <w:lang w:eastAsia="pt-BR"/>
              </w:rPr>
              <w:br/>
              <w:t xml:space="preserve">- Aguardar a secagem da primeira demão e aplicar a segunda demão de massa; </w:t>
            </w:r>
            <w:r w:rsidRPr="005C5ACF">
              <w:rPr>
                <w:rFonts w:ascii="Arial" w:eastAsia="Times New Roman" w:hAnsi="Arial" w:cs="Arial"/>
                <w:sz w:val="18"/>
                <w:szCs w:val="18"/>
                <w:lang w:eastAsia="pt-BR"/>
              </w:rPr>
              <w:br/>
              <w:t>- Aguardar a secagem final para efetuar o lixamento manual final e remoção do pó.</w:t>
            </w:r>
          </w:p>
        </w:tc>
      </w:tr>
      <w:tr w:rsidR="00D50359" w:rsidRPr="005C5ACF" w14:paraId="0CC1817D" w14:textId="77777777" w:rsidTr="00D50359">
        <w:trPr>
          <w:trHeight w:val="3315"/>
        </w:trPr>
        <w:tc>
          <w:tcPr>
            <w:tcW w:w="988" w:type="dxa"/>
            <w:shd w:val="clear" w:color="auto" w:fill="auto"/>
            <w:noWrap/>
            <w:hideMark/>
          </w:tcPr>
          <w:p w14:paraId="642366C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PIN-003</w:t>
            </w:r>
          </w:p>
        </w:tc>
        <w:tc>
          <w:tcPr>
            <w:tcW w:w="2693" w:type="dxa"/>
            <w:shd w:val="clear" w:color="auto" w:fill="auto"/>
            <w:hideMark/>
          </w:tcPr>
          <w:p w14:paraId="3D2BA5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EMASSAMENTO COM MASSA LÁTEX, APLICAÇÃO EM TETO, DUAS DEMÃOS, LIXAMENTO MANUAL. AF_04/2023</w:t>
            </w:r>
          </w:p>
        </w:tc>
        <w:tc>
          <w:tcPr>
            <w:tcW w:w="5098" w:type="dxa"/>
            <w:shd w:val="clear" w:color="auto" w:fill="auto"/>
            <w:vAlign w:val="bottom"/>
            <w:hideMark/>
          </w:tcPr>
          <w:p w14:paraId="4E8985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xml:space="preserve">- Massa corrida acrílica para paredes internas - massa niveladora monocomponente à base de dispersão aquosa, para uso interno e externo, em conformidade à NBR 15348:2006; </w:t>
            </w:r>
            <w:r w:rsidRPr="005C5ACF">
              <w:rPr>
                <w:rFonts w:ascii="Arial" w:eastAsia="Times New Roman" w:hAnsi="Arial" w:cs="Arial"/>
                <w:sz w:val="18"/>
                <w:szCs w:val="18"/>
                <w:lang w:eastAsia="pt-BR"/>
              </w:rPr>
              <w:br/>
              <w:t>- Lixa em folha para parede ou madeira, número 120 (cor vermelha).</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Se necessário, amolecer o produto em água potável, conforme fabricante; </w:t>
            </w:r>
            <w:r w:rsidRPr="005C5ACF">
              <w:rPr>
                <w:rFonts w:ascii="Arial" w:eastAsia="Times New Roman" w:hAnsi="Arial" w:cs="Arial"/>
                <w:sz w:val="18"/>
                <w:szCs w:val="18"/>
                <w:lang w:eastAsia="pt-BR"/>
              </w:rPr>
              <w:br/>
              <w:t xml:space="preserve">- Aplicar em camadas finas com espátula ou desempenadeira até obter o nivelamento desejado; </w:t>
            </w:r>
            <w:r w:rsidRPr="005C5ACF">
              <w:rPr>
                <w:rFonts w:ascii="Arial" w:eastAsia="Times New Roman" w:hAnsi="Arial" w:cs="Arial"/>
                <w:sz w:val="18"/>
                <w:szCs w:val="18"/>
                <w:lang w:eastAsia="pt-BR"/>
              </w:rPr>
              <w:br/>
              <w:t xml:space="preserve">- Aguardar a secagem da primeira demão e aplicar a </w:t>
            </w:r>
            <w:r w:rsidRPr="005C5ACF">
              <w:rPr>
                <w:rFonts w:ascii="Arial" w:eastAsia="Times New Roman" w:hAnsi="Arial" w:cs="Arial"/>
                <w:sz w:val="18"/>
                <w:szCs w:val="18"/>
                <w:lang w:eastAsia="pt-BR"/>
              </w:rPr>
              <w:lastRenderedPageBreak/>
              <w:t xml:space="preserve">segunda demão de massa; </w:t>
            </w:r>
            <w:r w:rsidRPr="005C5ACF">
              <w:rPr>
                <w:rFonts w:ascii="Arial" w:eastAsia="Times New Roman" w:hAnsi="Arial" w:cs="Arial"/>
                <w:sz w:val="18"/>
                <w:szCs w:val="18"/>
                <w:lang w:eastAsia="pt-BR"/>
              </w:rPr>
              <w:br/>
              <w:t>- Aguardar a secagem final para efetuar o lixamento manual final e remoção do p</w:t>
            </w:r>
          </w:p>
        </w:tc>
      </w:tr>
      <w:tr w:rsidR="00D50359" w:rsidRPr="005C5ACF" w14:paraId="3000BB63" w14:textId="77777777" w:rsidTr="00D50359">
        <w:trPr>
          <w:trHeight w:val="3315"/>
        </w:trPr>
        <w:tc>
          <w:tcPr>
            <w:tcW w:w="988" w:type="dxa"/>
            <w:shd w:val="clear" w:color="auto" w:fill="auto"/>
            <w:noWrap/>
            <w:hideMark/>
          </w:tcPr>
          <w:p w14:paraId="76915C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PIN-004</w:t>
            </w:r>
          </w:p>
        </w:tc>
        <w:tc>
          <w:tcPr>
            <w:tcW w:w="2693" w:type="dxa"/>
            <w:shd w:val="clear" w:color="auto" w:fill="auto"/>
            <w:hideMark/>
          </w:tcPr>
          <w:p w14:paraId="419178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FUNDO SELADOR ACRÍLICO, APLICAÇÃO MANUAL EM PAREDE, UMA DEMÃO. AF_04/2023</w:t>
            </w:r>
          </w:p>
        </w:tc>
        <w:tc>
          <w:tcPr>
            <w:tcW w:w="5098" w:type="dxa"/>
            <w:shd w:val="clear" w:color="auto" w:fill="auto"/>
            <w:vAlign w:val="bottom"/>
            <w:hideMark/>
          </w:tcPr>
          <w:p w14:paraId="04CFB9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Selador acrílico paredes internas e externas - resina à base de dispersão aquosa de copolímero estireno acrílico utilizado para uniformizar a absorção e selar as superfícies internas como alvenaria, reboco, concreto e gesso.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Diluir o selador em água potável, conforme fabricante; </w:t>
            </w:r>
            <w:r w:rsidRPr="005C5ACF">
              <w:rPr>
                <w:rFonts w:ascii="Arial" w:eastAsia="Times New Roman" w:hAnsi="Arial" w:cs="Arial"/>
                <w:sz w:val="18"/>
                <w:szCs w:val="18"/>
                <w:lang w:eastAsia="pt-BR"/>
              </w:rPr>
              <w:br/>
              <w:t>- Aplicar uma demão de fundo selador com rolo ou trincha.</w:t>
            </w:r>
          </w:p>
        </w:tc>
      </w:tr>
      <w:tr w:rsidR="00D50359" w:rsidRPr="005C5ACF" w14:paraId="490B94EC" w14:textId="77777777" w:rsidTr="00D50359">
        <w:trPr>
          <w:trHeight w:val="3570"/>
        </w:trPr>
        <w:tc>
          <w:tcPr>
            <w:tcW w:w="988" w:type="dxa"/>
            <w:shd w:val="clear" w:color="auto" w:fill="auto"/>
            <w:noWrap/>
            <w:hideMark/>
          </w:tcPr>
          <w:p w14:paraId="272180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PIN-005</w:t>
            </w:r>
          </w:p>
        </w:tc>
        <w:tc>
          <w:tcPr>
            <w:tcW w:w="2693" w:type="dxa"/>
            <w:shd w:val="clear" w:color="auto" w:fill="auto"/>
            <w:hideMark/>
          </w:tcPr>
          <w:p w14:paraId="4B5E09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FUNDO SELADOR ACRÍLICO, APLICAÇÃO MANUAL EM TETO, UMA DEMÃO. AF_04/2023</w:t>
            </w:r>
          </w:p>
        </w:tc>
        <w:tc>
          <w:tcPr>
            <w:tcW w:w="5098" w:type="dxa"/>
            <w:shd w:val="clear" w:color="auto" w:fill="auto"/>
            <w:vAlign w:val="bottom"/>
            <w:hideMark/>
          </w:tcPr>
          <w:p w14:paraId="71B1B22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Selador acrílico paredes internas e externas - resina à base de dispersão aquosa de copolímero estireno acrílico utilizado para uniformizar a absorção e selar as superfícies internas como alvenaria, reboco, concreto e gesso.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Diluir o selador em água potável, conforme fabricante; </w:t>
            </w:r>
            <w:r w:rsidRPr="005C5ACF">
              <w:rPr>
                <w:rFonts w:ascii="Arial" w:eastAsia="Times New Roman" w:hAnsi="Arial" w:cs="Arial"/>
                <w:sz w:val="18"/>
                <w:szCs w:val="18"/>
                <w:lang w:eastAsia="pt-BR"/>
              </w:rPr>
              <w:br/>
              <w:t>- Aplicar uma demão de fundo selador com rolo ou trincha.</w:t>
            </w:r>
          </w:p>
        </w:tc>
      </w:tr>
      <w:tr w:rsidR="00D50359" w:rsidRPr="005C5ACF" w14:paraId="28ED8F64" w14:textId="77777777" w:rsidTr="00D50359">
        <w:trPr>
          <w:trHeight w:val="3570"/>
        </w:trPr>
        <w:tc>
          <w:tcPr>
            <w:tcW w:w="988" w:type="dxa"/>
            <w:shd w:val="clear" w:color="auto" w:fill="auto"/>
            <w:noWrap/>
            <w:hideMark/>
          </w:tcPr>
          <w:p w14:paraId="5C5D022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PIN-006</w:t>
            </w:r>
          </w:p>
        </w:tc>
        <w:tc>
          <w:tcPr>
            <w:tcW w:w="2693" w:type="dxa"/>
            <w:shd w:val="clear" w:color="auto" w:fill="auto"/>
            <w:hideMark/>
          </w:tcPr>
          <w:p w14:paraId="7728FC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TEXTURA ACRÍLICA, APLICAÇÃO MANUAL EM PAREDE, UMA DEMÃO. AF_04/2023</w:t>
            </w:r>
          </w:p>
        </w:tc>
        <w:tc>
          <w:tcPr>
            <w:tcW w:w="5098" w:type="dxa"/>
            <w:shd w:val="clear" w:color="auto" w:fill="auto"/>
            <w:vAlign w:val="bottom"/>
            <w:hideMark/>
          </w:tcPr>
          <w:p w14:paraId="7A7300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Massa de parede para efeito texturizado liso (grãos finos) de base acrílica, diluível em água. Aplicação sobre reboco, blocos de concreto, fibrocimento, concreto aparente, massa corrida ou acrílica e repintura sobre látex PVA ou acrílico.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deve estar limpa, seca, sem poeira, gordura, graxa, sabão ou bolor antes de qualquer aplicação; </w:t>
            </w:r>
            <w:r w:rsidRPr="005C5ACF">
              <w:rPr>
                <w:rFonts w:ascii="Arial" w:eastAsia="Times New Roman" w:hAnsi="Arial" w:cs="Arial"/>
                <w:sz w:val="18"/>
                <w:szCs w:val="18"/>
                <w:lang w:eastAsia="pt-BR"/>
              </w:rPr>
              <w:br/>
              <w:t xml:space="preserve">- A tinta deve ser diluída em água potável de acordo com recomendações do fabricante; </w:t>
            </w:r>
            <w:r w:rsidRPr="005C5ACF">
              <w:rPr>
                <w:rFonts w:ascii="Arial" w:eastAsia="Times New Roman" w:hAnsi="Arial" w:cs="Arial"/>
                <w:sz w:val="18"/>
                <w:szCs w:val="18"/>
                <w:lang w:eastAsia="pt-BR"/>
              </w:rPr>
              <w:br/>
              <w:t>- Aplicar uma demão com rolo, conforme orientação do fabricante.</w:t>
            </w:r>
          </w:p>
        </w:tc>
      </w:tr>
      <w:tr w:rsidR="00D50359" w:rsidRPr="005C5ACF" w14:paraId="4B03C645" w14:textId="77777777" w:rsidTr="00D50359">
        <w:trPr>
          <w:trHeight w:val="3570"/>
        </w:trPr>
        <w:tc>
          <w:tcPr>
            <w:tcW w:w="988" w:type="dxa"/>
            <w:shd w:val="clear" w:color="auto" w:fill="auto"/>
            <w:noWrap/>
            <w:hideMark/>
          </w:tcPr>
          <w:p w14:paraId="3CA2BF2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PIN-007</w:t>
            </w:r>
          </w:p>
        </w:tc>
        <w:tc>
          <w:tcPr>
            <w:tcW w:w="2693" w:type="dxa"/>
            <w:shd w:val="clear" w:color="auto" w:fill="auto"/>
            <w:hideMark/>
          </w:tcPr>
          <w:p w14:paraId="4A8B19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EPOXÍDICA DE ACABAMENTO APLICADA A ROLO OU PINCEL SOBRE PERFIL METÁLICO EXECUTADO EM FÁBRICA (02 DEMÃOS). AF_01/2020</w:t>
            </w:r>
          </w:p>
        </w:tc>
        <w:tc>
          <w:tcPr>
            <w:tcW w:w="5098" w:type="dxa"/>
            <w:shd w:val="clear" w:color="auto" w:fill="auto"/>
            <w:vAlign w:val="bottom"/>
            <w:hideMark/>
          </w:tcPr>
          <w:p w14:paraId="5562D1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epóxi para alvenaria, madeiras e metais; </w:t>
            </w:r>
            <w:r w:rsidRPr="005C5ACF">
              <w:rPr>
                <w:rFonts w:ascii="Arial" w:eastAsia="Times New Roman" w:hAnsi="Arial" w:cs="Arial"/>
                <w:sz w:val="18"/>
                <w:szCs w:val="18"/>
                <w:lang w:eastAsia="pt-BR"/>
              </w:rPr>
              <w:br/>
              <w:t>- Diluente epóxi.</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pincel ou rolo. Respeitando o intervalo entre demãos, conforme a orientação do fabricante.</w:t>
            </w:r>
          </w:p>
        </w:tc>
      </w:tr>
      <w:tr w:rsidR="00D50359" w:rsidRPr="005C5ACF" w14:paraId="3DAA6F3D" w14:textId="77777777" w:rsidTr="00D50359">
        <w:trPr>
          <w:trHeight w:val="3570"/>
        </w:trPr>
        <w:tc>
          <w:tcPr>
            <w:tcW w:w="988" w:type="dxa"/>
            <w:shd w:val="clear" w:color="auto" w:fill="auto"/>
            <w:noWrap/>
            <w:hideMark/>
          </w:tcPr>
          <w:p w14:paraId="6ADA1C5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PIN-008</w:t>
            </w:r>
          </w:p>
        </w:tc>
        <w:tc>
          <w:tcPr>
            <w:tcW w:w="2693" w:type="dxa"/>
            <w:shd w:val="clear" w:color="auto" w:fill="auto"/>
            <w:hideMark/>
          </w:tcPr>
          <w:p w14:paraId="4C7EC0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DE PISO COM TINTA ACRÍLICA, APLICAÇÃO MANUAL, 2 DEMÃOS, INCLUSO FUNDO PREPARADOR. AF_05/2021</w:t>
            </w:r>
          </w:p>
        </w:tc>
        <w:tc>
          <w:tcPr>
            <w:tcW w:w="5098" w:type="dxa"/>
            <w:shd w:val="clear" w:color="auto" w:fill="auto"/>
            <w:vAlign w:val="bottom"/>
            <w:hideMark/>
          </w:tcPr>
          <w:p w14:paraId="35A608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responsável por medir, preparar a superfície, pintar e verificar a qualidade do serviço; </w:t>
            </w:r>
            <w:r w:rsidRPr="005C5ACF">
              <w:rPr>
                <w:rFonts w:ascii="Arial" w:eastAsia="Times New Roman" w:hAnsi="Arial" w:cs="Arial"/>
                <w:sz w:val="18"/>
                <w:szCs w:val="18"/>
                <w:lang w:eastAsia="pt-BR"/>
              </w:rPr>
              <w:br/>
              <w:t xml:space="preserve">- Servente responsável por transportar os materiais e auxiliar o pintor em todas as tarefas; </w:t>
            </w:r>
            <w:r w:rsidRPr="005C5ACF">
              <w:rPr>
                <w:rFonts w:ascii="Arial" w:eastAsia="Times New Roman" w:hAnsi="Arial" w:cs="Arial"/>
                <w:sz w:val="18"/>
                <w:szCs w:val="18"/>
                <w:lang w:eastAsia="pt-BR"/>
              </w:rPr>
              <w:br/>
              <w:t xml:space="preserve">- Selador acrilico para paredes internas/externas, utilizado também para preparação do piso para recebimento da tinta de acabamento; </w:t>
            </w:r>
            <w:r w:rsidRPr="005C5ACF">
              <w:rPr>
                <w:rFonts w:ascii="Arial" w:eastAsia="Times New Roman" w:hAnsi="Arial" w:cs="Arial"/>
                <w:sz w:val="18"/>
                <w:szCs w:val="18"/>
                <w:lang w:eastAsia="pt-BR"/>
              </w:rPr>
              <w:br/>
              <w:t xml:space="preserve">- Tinta acrilica premium para piso; </w:t>
            </w:r>
            <w:r w:rsidRPr="005C5ACF">
              <w:rPr>
                <w:rFonts w:ascii="Arial" w:eastAsia="Times New Roman" w:hAnsi="Arial" w:cs="Arial"/>
                <w:sz w:val="18"/>
                <w:szCs w:val="18"/>
                <w:lang w:eastAsia="pt-BR"/>
              </w:rPr>
              <w:br/>
              <w:t>- Fita crepe largura 25mm, fornecida em rolo de 50 m, utilizada na delimitação da área de pintura e proteção das paredes.</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Certificar-se que o piso cimentado foi executado há pelo menos 28 dias; </w:t>
            </w:r>
            <w:r w:rsidRPr="005C5ACF">
              <w:rPr>
                <w:rFonts w:ascii="Arial" w:eastAsia="Times New Roman" w:hAnsi="Arial" w:cs="Arial"/>
                <w:sz w:val="18"/>
                <w:szCs w:val="18"/>
                <w:lang w:eastAsia="pt-BR"/>
              </w:rPr>
              <w:br/>
              <w:t xml:space="preserve">- Antes de iniciar a pintura certificar-se que o piso esteja, limpo, seco, sem poeira, gordura, graxa, sabão ou bolor; </w:t>
            </w:r>
            <w:r w:rsidRPr="005C5ACF">
              <w:rPr>
                <w:rFonts w:ascii="Arial" w:eastAsia="Times New Roman" w:hAnsi="Arial" w:cs="Arial"/>
                <w:sz w:val="18"/>
                <w:szCs w:val="18"/>
                <w:lang w:eastAsia="pt-BR"/>
              </w:rPr>
              <w:br/>
              <w:t xml:space="preserve">- Delimitar a área de pintura com fita crepe, aplicando-a em todo o perímetro; </w:t>
            </w:r>
            <w:r w:rsidRPr="005C5ACF">
              <w:rPr>
                <w:rFonts w:ascii="Arial" w:eastAsia="Times New Roman" w:hAnsi="Arial" w:cs="Arial"/>
                <w:sz w:val="18"/>
                <w:szCs w:val="18"/>
                <w:lang w:eastAsia="pt-BR"/>
              </w:rPr>
              <w:br/>
              <w:t xml:space="preserve">- Diluir fundo preparador com água, 10% do volume; </w:t>
            </w:r>
            <w:r w:rsidRPr="005C5ACF">
              <w:rPr>
                <w:rFonts w:ascii="Arial" w:eastAsia="Times New Roman" w:hAnsi="Arial" w:cs="Arial"/>
                <w:sz w:val="18"/>
                <w:szCs w:val="18"/>
                <w:lang w:eastAsia="pt-BR"/>
              </w:rPr>
              <w:br/>
              <w:t xml:space="preserve">- Aplicar uma demão de fundo preparador com trincha ou rolo de lã; </w:t>
            </w:r>
            <w:r w:rsidRPr="005C5ACF">
              <w:rPr>
                <w:rFonts w:ascii="Arial" w:eastAsia="Times New Roman" w:hAnsi="Arial" w:cs="Arial"/>
                <w:sz w:val="18"/>
                <w:szCs w:val="18"/>
                <w:lang w:eastAsia="pt-BR"/>
              </w:rPr>
              <w:br/>
              <w:t xml:space="preserve">- Diluir tinta acrílica com água, 10% do volume; </w:t>
            </w:r>
            <w:r w:rsidRPr="005C5ACF">
              <w:rPr>
                <w:rFonts w:ascii="Arial" w:eastAsia="Times New Roman" w:hAnsi="Arial" w:cs="Arial"/>
                <w:sz w:val="18"/>
                <w:szCs w:val="18"/>
                <w:lang w:eastAsia="pt-BR"/>
              </w:rPr>
              <w:br/>
              <w:t xml:space="preserve">- Aplicar 1ª demão da tinta acrílica diluída com rolo de lã (esperar de 1 a 4 horas após aplicação do fundo </w:t>
            </w:r>
            <w:r w:rsidRPr="005C5ACF">
              <w:rPr>
                <w:rFonts w:ascii="Arial" w:eastAsia="Times New Roman" w:hAnsi="Arial" w:cs="Arial"/>
                <w:sz w:val="18"/>
                <w:szCs w:val="18"/>
                <w:lang w:eastAsia="pt-BR"/>
              </w:rPr>
              <w:lastRenderedPageBreak/>
              <w:t xml:space="preserve">preparador); </w:t>
            </w:r>
            <w:r w:rsidRPr="005C5ACF">
              <w:rPr>
                <w:rFonts w:ascii="Arial" w:eastAsia="Times New Roman" w:hAnsi="Arial" w:cs="Arial"/>
                <w:sz w:val="18"/>
                <w:szCs w:val="18"/>
                <w:lang w:eastAsia="pt-BR"/>
              </w:rPr>
              <w:br/>
              <w:t xml:space="preserve">- Fazer retoques e cantos com trincha; </w:t>
            </w:r>
            <w:r w:rsidRPr="005C5ACF">
              <w:rPr>
                <w:rFonts w:ascii="Arial" w:eastAsia="Times New Roman" w:hAnsi="Arial" w:cs="Arial"/>
                <w:sz w:val="18"/>
                <w:szCs w:val="18"/>
                <w:lang w:eastAsia="pt-BR"/>
              </w:rPr>
              <w:br/>
              <w:t xml:space="preserve">- Aplicar 2ª demão de tinta acrílica sem nenhuma diluição com rolo de lã (esperar 4 horas após aplicação da 1ª demão); </w:t>
            </w:r>
            <w:r w:rsidRPr="005C5ACF">
              <w:rPr>
                <w:rFonts w:ascii="Arial" w:eastAsia="Times New Roman" w:hAnsi="Arial" w:cs="Arial"/>
                <w:sz w:val="18"/>
                <w:szCs w:val="18"/>
                <w:lang w:eastAsia="pt-BR"/>
              </w:rPr>
              <w:br/>
              <w:t xml:space="preserve">- Aplicar a 2ª demão de tinta a 90° da 1ª demão (aplicação cruzada); </w:t>
            </w:r>
            <w:r w:rsidRPr="005C5ACF">
              <w:rPr>
                <w:rFonts w:ascii="Arial" w:eastAsia="Times New Roman" w:hAnsi="Arial" w:cs="Arial"/>
                <w:sz w:val="18"/>
                <w:szCs w:val="18"/>
                <w:lang w:eastAsia="pt-BR"/>
              </w:rPr>
              <w:br/>
              <w:t>- Remover fitas após secagem.</w:t>
            </w:r>
          </w:p>
        </w:tc>
      </w:tr>
      <w:tr w:rsidR="00D50359" w:rsidRPr="005C5ACF" w14:paraId="1149570E" w14:textId="77777777" w:rsidTr="00D50359">
        <w:trPr>
          <w:trHeight w:val="3570"/>
        </w:trPr>
        <w:tc>
          <w:tcPr>
            <w:tcW w:w="988" w:type="dxa"/>
            <w:shd w:val="clear" w:color="auto" w:fill="auto"/>
            <w:noWrap/>
            <w:hideMark/>
          </w:tcPr>
          <w:p w14:paraId="4E7A478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PIN-009</w:t>
            </w:r>
          </w:p>
        </w:tc>
        <w:tc>
          <w:tcPr>
            <w:tcW w:w="2693" w:type="dxa"/>
            <w:shd w:val="clear" w:color="auto" w:fill="auto"/>
            <w:hideMark/>
          </w:tcPr>
          <w:p w14:paraId="44180E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ALQUÍDICA DE ACABAMENTO (ESMALTE SINTÉTICO ACETINADO) APLICADA A ROLO OU PINCEL SOBRE SUPERFÍCIES METÁLICAS (EXCETO PERFIL) EXECUTADO EM OBRA (02 DEMÃOS). AF_01/2020</w:t>
            </w:r>
          </w:p>
        </w:tc>
        <w:tc>
          <w:tcPr>
            <w:tcW w:w="5098" w:type="dxa"/>
            <w:shd w:val="clear" w:color="auto" w:fill="auto"/>
            <w:vAlign w:val="bottom"/>
            <w:hideMark/>
          </w:tcPr>
          <w:p w14:paraId="6A0307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TINTA EPOXI BASE AGUA PREMIUM, BRANCA</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epóxi para alvenaria, madeiras e metais; </w:t>
            </w:r>
            <w:r w:rsidRPr="005C5ACF">
              <w:rPr>
                <w:rFonts w:ascii="Arial" w:eastAsia="Times New Roman" w:hAnsi="Arial" w:cs="Arial"/>
                <w:sz w:val="18"/>
                <w:szCs w:val="18"/>
                <w:lang w:eastAsia="pt-BR"/>
              </w:rPr>
              <w:br/>
              <w:t>- Diluente epóxi.</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pincel ou rolo. Respeitando o intervalo entre demãos, conforme a orientação do fabricante.</w:t>
            </w:r>
          </w:p>
        </w:tc>
      </w:tr>
      <w:tr w:rsidR="00D50359" w:rsidRPr="005C5ACF" w14:paraId="1740B619" w14:textId="77777777" w:rsidTr="00D50359">
        <w:trPr>
          <w:trHeight w:val="3315"/>
        </w:trPr>
        <w:tc>
          <w:tcPr>
            <w:tcW w:w="988" w:type="dxa"/>
            <w:shd w:val="clear" w:color="auto" w:fill="auto"/>
            <w:noWrap/>
            <w:hideMark/>
          </w:tcPr>
          <w:p w14:paraId="459D6F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PIN-010</w:t>
            </w:r>
          </w:p>
        </w:tc>
        <w:tc>
          <w:tcPr>
            <w:tcW w:w="2693" w:type="dxa"/>
            <w:shd w:val="clear" w:color="auto" w:fill="auto"/>
            <w:hideMark/>
          </w:tcPr>
          <w:p w14:paraId="43C003C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ALQUÍDICA DE ACABAMENTO (ESMALTE SINTÉTICO BRILHANTE) PULVERIZADA SOBRE SUPERFÍCIES METÁLICAS (EXCETO PERFIL) EXECUTADO EM OBRA (02 DEMÃOS). AF_01/2020_PE</w:t>
            </w:r>
          </w:p>
        </w:tc>
        <w:tc>
          <w:tcPr>
            <w:tcW w:w="5098" w:type="dxa"/>
            <w:shd w:val="clear" w:color="auto" w:fill="auto"/>
            <w:vAlign w:val="bottom"/>
            <w:hideMark/>
          </w:tcPr>
          <w:p w14:paraId="385E5D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TINTA ESMALTE SINTETICO PREMIUM BRILHANTE</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esmalte sintético premium brilhante; </w:t>
            </w:r>
            <w:r w:rsidRPr="005C5ACF">
              <w:rPr>
                <w:rFonts w:ascii="Arial" w:eastAsia="Times New Roman" w:hAnsi="Arial" w:cs="Arial"/>
                <w:sz w:val="18"/>
                <w:szCs w:val="18"/>
                <w:lang w:eastAsia="pt-BR"/>
              </w:rPr>
              <w:br/>
              <w:t xml:space="preserve">- Solvente diluente a base de aguarrás; </w:t>
            </w:r>
            <w:r w:rsidRPr="005C5ACF">
              <w:rPr>
                <w:rFonts w:ascii="Arial" w:eastAsia="Times New Roman" w:hAnsi="Arial" w:cs="Arial"/>
                <w:sz w:val="18"/>
                <w:szCs w:val="18"/>
                <w:lang w:eastAsia="pt-BR"/>
              </w:rPr>
              <w:br/>
              <w:t xml:space="preserve">- Compressor de ar: equipamento utilizado para a realização da pintura </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o equipamento de pulverização. Respeitando o intervalo entre as demãos, conforme a orientação do fabricante</w:t>
            </w:r>
          </w:p>
        </w:tc>
      </w:tr>
      <w:tr w:rsidR="00D50359" w:rsidRPr="005C5ACF" w14:paraId="630E0260" w14:textId="77777777" w:rsidTr="00D50359">
        <w:trPr>
          <w:trHeight w:val="3315"/>
        </w:trPr>
        <w:tc>
          <w:tcPr>
            <w:tcW w:w="988" w:type="dxa"/>
            <w:shd w:val="clear" w:color="auto" w:fill="auto"/>
            <w:noWrap/>
            <w:hideMark/>
          </w:tcPr>
          <w:p w14:paraId="28969AE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MSP-000</w:t>
            </w:r>
          </w:p>
        </w:tc>
        <w:tc>
          <w:tcPr>
            <w:tcW w:w="2693" w:type="dxa"/>
            <w:shd w:val="clear" w:color="auto" w:fill="auto"/>
            <w:hideMark/>
          </w:tcPr>
          <w:p w14:paraId="34C13D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MSP</w:t>
            </w:r>
          </w:p>
        </w:tc>
        <w:tc>
          <w:tcPr>
            <w:tcW w:w="5098" w:type="dxa"/>
            <w:shd w:val="clear" w:color="auto" w:fill="auto"/>
            <w:vAlign w:val="bottom"/>
            <w:hideMark/>
          </w:tcPr>
          <w:p w14:paraId="746BB5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técnicas comuns ao equipamentos tipo MSP</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Estão inclusos todos os acessórios necessários a fixação das unidades evaporadoras (tirantes, chumbadores etc.) e condensadoras (suporte de mão francesa ou calços de borracha) na estimativa de preços.</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Serão aceitos somente equipamentos classificados como A ou B conforme os critérios CEE (W/W) ou IDRS (kWh/kWh) do INMETRO.</w:t>
            </w:r>
            <w:r w:rsidRPr="005C5ACF">
              <w:rPr>
                <w:rFonts w:ascii="Arial" w:eastAsia="Times New Roman" w:hAnsi="Arial" w:cs="Arial"/>
                <w:sz w:val="18"/>
                <w:szCs w:val="18"/>
                <w:lang w:eastAsia="pt-BR"/>
              </w:rPr>
              <w:br/>
              <w:t>Para enquadramento quanto às capacidades frigoríficas nominais dos equipamentos, são admitidas variações de até 10% (para mais ou para menos);</w:t>
            </w:r>
            <w:r w:rsidRPr="005C5ACF">
              <w:rPr>
                <w:rFonts w:ascii="Arial" w:eastAsia="Times New Roman" w:hAnsi="Arial" w:cs="Arial"/>
                <w:sz w:val="18"/>
                <w:szCs w:val="18"/>
                <w:lang w:eastAsia="pt-BR"/>
              </w:rPr>
              <w:br/>
              <w:t>Não haverá diferenciação de preços quanto ao tipo de alimentação elétrica.</w:t>
            </w:r>
            <w:r w:rsidRPr="005C5ACF">
              <w:rPr>
                <w:rFonts w:ascii="Arial" w:eastAsia="Times New Roman" w:hAnsi="Arial" w:cs="Arial"/>
                <w:sz w:val="18"/>
                <w:szCs w:val="18"/>
                <w:lang w:eastAsia="pt-BR"/>
              </w:rPr>
              <w:br/>
              <w:t>Caso o equipamento indicado na proposta de preço não esteja mais disponível para fornecimento devido a descontinuidade, poderá ser fornecido outro equipamento equivalente desde que com a mesma classificação do INMETRO.</w:t>
            </w:r>
            <w:r w:rsidRPr="005C5ACF">
              <w:rPr>
                <w:rFonts w:ascii="Arial" w:eastAsia="Times New Roman" w:hAnsi="Arial" w:cs="Arial"/>
                <w:sz w:val="18"/>
                <w:szCs w:val="18"/>
                <w:lang w:eastAsia="pt-BR"/>
              </w:rPr>
              <w:br/>
              <w:t>Os equipamentos deverão obrigatoriamente possuir a função auto-restart, ou seja: Caso ocorra interrupção temporária no fornecimento de energia elétrica durante o funcionamento do equipamento, após o restabelecimento da alimentação elétrica, o equipamento deverá retomar sua operação normalmente, sem necessidade de ativação pelo usuário;</w:t>
            </w:r>
            <w:r w:rsidRPr="005C5ACF">
              <w:rPr>
                <w:rFonts w:ascii="Arial" w:eastAsia="Times New Roman" w:hAnsi="Arial" w:cs="Arial"/>
                <w:sz w:val="18"/>
                <w:szCs w:val="18"/>
                <w:lang w:eastAsia="pt-BR"/>
              </w:rPr>
              <w:br/>
              <w:t>Os equipamentos deverão ser dotados de função autodiagnóstico, com interface de fácil interpretação, decodificada nos respectivos manuais dos equipamentos;</w:t>
            </w:r>
            <w:r w:rsidRPr="005C5ACF">
              <w:rPr>
                <w:rFonts w:ascii="Arial" w:eastAsia="Times New Roman" w:hAnsi="Arial" w:cs="Arial"/>
                <w:sz w:val="18"/>
                <w:szCs w:val="18"/>
                <w:lang w:eastAsia="pt-BR"/>
              </w:rPr>
              <w:br/>
              <w:t>As unidades evaporadoras deverão ser dotadas de botão de operação de emergência, que possibilite ligar e desligar os equipamentos, sem a necessidade de controle remoto.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 (unidade interna)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Unidades evaporadoras do tipo parede (hi-wall), piso-teto (Console-ceiling) e cassete deverão ser do tipo apropriado para instalação aparente no ambiente, verticais de parede (hi-wall) e/ou piso-teto (console-ceiling) e/ou cassete, baixo nível de ruído, compatíveis com as Normas ABNT 10.151 e 10.152 bem como a NR-17 Ergonomia. </w:t>
            </w:r>
            <w:r w:rsidRPr="005C5ACF">
              <w:rPr>
                <w:rFonts w:ascii="Arial" w:eastAsia="Times New Roman" w:hAnsi="Arial" w:cs="Arial"/>
                <w:sz w:val="18"/>
                <w:szCs w:val="18"/>
                <w:lang w:eastAsia="pt-BR"/>
              </w:rPr>
              <w:br/>
              <w:t>Deverão possuir gabinete plástico de cor predominantemente branca, de esmerado acabamento e robustez, possuindo grelha frontal com fluxo de ar direcionável horizontal e verticalmente. O controle deverá ser remoto, sem fio e digital. Sistema de filtragem de ar com eficiência mínima G-1 (NBR 16.101/2012), de fácil remoção e limpeza;</w:t>
            </w:r>
            <w:r w:rsidRPr="005C5ACF">
              <w:rPr>
                <w:rFonts w:ascii="Arial" w:eastAsia="Times New Roman" w:hAnsi="Arial" w:cs="Arial"/>
                <w:sz w:val="18"/>
                <w:szCs w:val="18"/>
                <w:lang w:eastAsia="pt-BR"/>
              </w:rPr>
              <w:br/>
              <w:t>Vazões de ar compatíveis com as capacidades dos respectivos equipamentos, com possibilidade de seleção de três velocidades de insuflação e modo automático, comandadas pelo controle remoto;</w:t>
            </w:r>
            <w:r w:rsidRPr="005C5ACF">
              <w:rPr>
                <w:rFonts w:ascii="Arial" w:eastAsia="Times New Roman" w:hAnsi="Arial" w:cs="Arial"/>
                <w:sz w:val="18"/>
                <w:szCs w:val="18"/>
                <w:lang w:eastAsia="pt-BR"/>
              </w:rPr>
              <w:br/>
              <w:t>O isolamento térmico do gabinete deverá ser preferencialmente de espuma elastomérica, não sendo permitido uso de lã-de-vidro, espumas e similares com características de absorção de poeiras e dificuldade de limpeza, salvo se na condição de “sanduíche”;</w:t>
            </w:r>
            <w:r w:rsidRPr="005C5ACF">
              <w:rPr>
                <w:rFonts w:ascii="Arial" w:eastAsia="Times New Roman" w:hAnsi="Arial" w:cs="Arial"/>
                <w:sz w:val="18"/>
                <w:szCs w:val="18"/>
                <w:lang w:eastAsia="pt-BR"/>
              </w:rPr>
              <w:br/>
              <w:t>As serpentinas das evaporadoras deverão ser de expansão direta, para resfriamento e desumidificação do ar, constituídas de tubos de cobre e aletas de alumínio.</w:t>
            </w:r>
            <w:r w:rsidRPr="005C5ACF">
              <w:rPr>
                <w:rFonts w:ascii="Arial" w:eastAsia="Times New Roman" w:hAnsi="Arial" w:cs="Arial"/>
                <w:sz w:val="18"/>
                <w:szCs w:val="18"/>
                <w:lang w:eastAsia="pt-BR"/>
              </w:rPr>
              <w:br/>
              <w:t xml:space="preserve">Deverão ser dimensionadas para obter um </w:t>
            </w:r>
            <w:r w:rsidRPr="005C5ACF">
              <w:rPr>
                <w:rFonts w:ascii="Arial" w:eastAsia="Times New Roman" w:hAnsi="Arial" w:cs="Arial"/>
                <w:sz w:val="18"/>
                <w:szCs w:val="18"/>
                <w:lang w:eastAsia="pt-BR"/>
              </w:rPr>
              <w:lastRenderedPageBreak/>
              <w:t xml:space="preserve">superaquecimento adequado, testadas a 550 psig para verificação de vazamento, devendo possuir área total adequada para que a velocidade de ar na face não seja superior 2,5 m/s; </w:t>
            </w:r>
            <w:r w:rsidRPr="005C5ACF">
              <w:rPr>
                <w:rFonts w:ascii="Arial" w:eastAsia="Times New Roman" w:hAnsi="Arial" w:cs="Arial"/>
                <w:sz w:val="18"/>
                <w:szCs w:val="18"/>
                <w:lang w:eastAsia="pt-BR"/>
              </w:rPr>
              <w:br/>
              <w:t>Deverão ser dotadas de sensores anti-congelamento ligados aos circuitos de proteção, com alarme de diagnóstico específico;</w:t>
            </w:r>
            <w:r w:rsidRPr="005C5ACF">
              <w:rPr>
                <w:rFonts w:ascii="Arial" w:eastAsia="Times New Roman" w:hAnsi="Arial" w:cs="Arial"/>
                <w:sz w:val="18"/>
                <w:szCs w:val="18"/>
                <w:lang w:eastAsia="pt-BR"/>
              </w:rPr>
              <w:br/>
              <w:t>O dispositivo de expansão poderá ser localizado na unidade condensadora ou evaporadora, conforme o modelo, podendo ser do tipo capilar ou orifício calibrado (pistão);</w:t>
            </w:r>
            <w:r w:rsidRPr="005C5ACF">
              <w:rPr>
                <w:rFonts w:ascii="Arial" w:eastAsia="Times New Roman" w:hAnsi="Arial" w:cs="Arial"/>
                <w:sz w:val="18"/>
                <w:szCs w:val="18"/>
                <w:lang w:eastAsia="pt-BR"/>
              </w:rPr>
              <w:br/>
              <w:t>Os ventiladores serão do tipo centrífugo, multipalhetas, dupla aspiração, confeccionados em material resistente a corrosão, equipados com rotores de pás curvadas para frente, tipo sirocco, estática e dinamicamente balanceados acionados diretamente pelo motor elétrico de três velocidades;</w:t>
            </w:r>
            <w:r w:rsidRPr="005C5ACF">
              <w:rPr>
                <w:rFonts w:ascii="Arial" w:eastAsia="Times New Roman" w:hAnsi="Arial" w:cs="Arial"/>
                <w:sz w:val="18"/>
                <w:szCs w:val="18"/>
                <w:lang w:eastAsia="pt-BR"/>
              </w:rPr>
              <w:br/>
              <w:t>A bandeja de condensado, deverá apresentar superfície lisa, termicamente isolada, com ligações para dreno, fornecida com mangueira específica, termicamente isolada.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Condensadoras (unidades externas)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gabinete da unidade condensadora será metálico com proteção contra corrosão e pintura de acabamento, ou gabinete em plástico ABS de alto impacto, próprios para instalação ao tempo.</w:t>
            </w:r>
            <w:r w:rsidRPr="005C5ACF">
              <w:rPr>
                <w:rFonts w:ascii="Arial" w:eastAsia="Times New Roman" w:hAnsi="Arial" w:cs="Arial"/>
                <w:sz w:val="18"/>
                <w:szCs w:val="18"/>
                <w:lang w:eastAsia="pt-BR"/>
              </w:rPr>
              <w:br/>
              <w:t>A serpentina condensadora deverá ser confeccionada com tubos de cobre, e aletas corrugadas de alumínio, mecanicamente expandidas para o perfeito contato entre as aletas e tubos, com circuito de sub-resfriamento, testada para verificação de vazamentos. Não serão aceitos equipamentos com serpentinas de alumínio;</w:t>
            </w:r>
            <w:r w:rsidRPr="005C5ACF">
              <w:rPr>
                <w:rFonts w:ascii="Arial" w:eastAsia="Times New Roman" w:hAnsi="Arial" w:cs="Arial"/>
                <w:sz w:val="18"/>
                <w:szCs w:val="18"/>
                <w:lang w:eastAsia="pt-BR"/>
              </w:rPr>
              <w:br/>
              <w:t>Os tipos de ventiladores requeridos para as unidades condensadoras deverão ser do tipo axial, com descargas de ar nos sentidos horizontal ou vertical, conforme modelos ofertados para cada item;</w:t>
            </w:r>
            <w:r w:rsidRPr="005C5ACF">
              <w:rPr>
                <w:rFonts w:ascii="Arial" w:eastAsia="Times New Roman" w:hAnsi="Arial" w:cs="Arial"/>
                <w:sz w:val="18"/>
                <w:szCs w:val="18"/>
                <w:lang w:eastAsia="pt-BR"/>
              </w:rPr>
              <w:br/>
              <w:t>As aletas de alumínio deverão receber tratamento anticorrosivo com verniz, referência “Gold Fin” ou equivalente, de qualidade igual ou superior;</w:t>
            </w:r>
            <w:r w:rsidRPr="005C5ACF">
              <w:rPr>
                <w:rFonts w:ascii="Arial" w:eastAsia="Times New Roman" w:hAnsi="Arial" w:cs="Arial"/>
                <w:sz w:val="18"/>
                <w:szCs w:val="18"/>
                <w:lang w:eastAsia="pt-BR"/>
              </w:rPr>
              <w:br/>
              <w:t>Os compressores deverão ser do tipo hermético rotativos ou “scroll”.</w:t>
            </w:r>
            <w:r w:rsidRPr="005C5ACF">
              <w:rPr>
                <w:rFonts w:ascii="Arial" w:eastAsia="Times New Roman" w:hAnsi="Arial" w:cs="Arial"/>
                <w:sz w:val="18"/>
                <w:szCs w:val="18"/>
                <w:lang w:eastAsia="pt-BR"/>
              </w:rPr>
              <w:br/>
              <w:t xml:space="preserve">Não serão aceitos compressores do tipo alternativo. </w:t>
            </w:r>
            <w:r w:rsidRPr="005C5ACF">
              <w:rPr>
                <w:rFonts w:ascii="Arial" w:eastAsia="Times New Roman" w:hAnsi="Arial" w:cs="Arial"/>
                <w:sz w:val="18"/>
                <w:szCs w:val="18"/>
                <w:lang w:eastAsia="pt-BR"/>
              </w:rPr>
              <w:br/>
              <w:t>Os motores deverão ser selecionados para atender às curvas de torque do compressor e adequado para uma flutuação de tensão de mais ou menos 10% da nominal;</w:t>
            </w:r>
            <w:r w:rsidRPr="005C5ACF">
              <w:rPr>
                <w:rFonts w:ascii="Arial" w:eastAsia="Times New Roman" w:hAnsi="Arial" w:cs="Arial"/>
                <w:sz w:val="18"/>
                <w:szCs w:val="18"/>
                <w:lang w:eastAsia="pt-BR"/>
              </w:rPr>
              <w:br/>
              <w:t>Deverão possuir válvulas de serviço com bloqueio nas linhas de líquido e sucção e Schrader na linha de descarga;</w:t>
            </w:r>
            <w:r w:rsidRPr="005C5ACF">
              <w:rPr>
                <w:rFonts w:ascii="Arial" w:eastAsia="Times New Roman" w:hAnsi="Arial" w:cs="Arial"/>
                <w:sz w:val="18"/>
                <w:szCs w:val="18"/>
                <w:lang w:eastAsia="pt-BR"/>
              </w:rPr>
              <w:br/>
              <w:t>Os equipamentos devem ser fornecidos com todos os acessórios necessários e indispensáveis para controle, proteção, comando, sinalização e controles de temperatura;</w:t>
            </w:r>
            <w:r w:rsidRPr="005C5ACF">
              <w:rPr>
                <w:rFonts w:ascii="Arial" w:eastAsia="Times New Roman" w:hAnsi="Arial" w:cs="Arial"/>
                <w:sz w:val="18"/>
                <w:szCs w:val="18"/>
                <w:lang w:eastAsia="pt-BR"/>
              </w:rPr>
              <w:br/>
              <w:t>Os equipamentos devem utilizar fluido refrigerante do tipo R410A ou R32.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Tensões elétricas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 tensão elétrica de alimentação será definida para cada equipamento, de acordo com o contrato, sendo:</w:t>
            </w:r>
            <w:r w:rsidRPr="005C5ACF">
              <w:rPr>
                <w:rFonts w:ascii="Arial" w:eastAsia="Times New Roman" w:hAnsi="Arial" w:cs="Arial"/>
                <w:sz w:val="18"/>
                <w:szCs w:val="18"/>
                <w:lang w:eastAsia="pt-BR"/>
              </w:rPr>
              <w:br/>
              <w:t>• Tensão 110 Volts, monofásica, 60Hz, para equipamentos de capacidades até 36.000 BTU/h (inclusive);</w:t>
            </w:r>
            <w:r w:rsidRPr="005C5ACF">
              <w:rPr>
                <w:rFonts w:ascii="Arial" w:eastAsia="Times New Roman" w:hAnsi="Arial" w:cs="Arial"/>
                <w:sz w:val="18"/>
                <w:szCs w:val="18"/>
                <w:lang w:eastAsia="pt-BR"/>
              </w:rPr>
              <w:br/>
              <w:t>• Tensão 220 Volts, monofásica, 60Hz, para equipamentos de capacidades até 36.000 BTU/h (inclusive);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Tensão 220 Volts, trifásica, 60Hz, para equipamentos de capacidades iguais ou superiores a 48.000 BTU/h para compressores com rotação fixa;</w:t>
            </w:r>
            <w:r w:rsidRPr="005C5ACF">
              <w:rPr>
                <w:rFonts w:ascii="Arial" w:eastAsia="Times New Roman" w:hAnsi="Arial" w:cs="Arial"/>
                <w:sz w:val="18"/>
                <w:szCs w:val="18"/>
                <w:lang w:eastAsia="pt-BR"/>
              </w:rPr>
              <w:br/>
              <w:t>• Tensão 380 Volts, trifásica, 60Hz, para equipamentos de capacidades iguais ou superiores a 48.000 BTU/h para compressores com rotação fixa;</w:t>
            </w:r>
            <w:r w:rsidRPr="005C5ACF">
              <w:rPr>
                <w:rFonts w:ascii="Arial" w:eastAsia="Times New Roman" w:hAnsi="Arial" w:cs="Arial"/>
                <w:sz w:val="18"/>
                <w:szCs w:val="18"/>
                <w:lang w:eastAsia="pt-BR"/>
              </w:rPr>
              <w:br/>
              <w:t>Em casos especiais, poderão ser demandados equipamentos 380 Volts trifásicos;</w:t>
            </w:r>
            <w:r w:rsidRPr="005C5ACF">
              <w:rPr>
                <w:rFonts w:ascii="Arial" w:eastAsia="Times New Roman" w:hAnsi="Arial" w:cs="Arial"/>
                <w:sz w:val="18"/>
                <w:szCs w:val="18"/>
                <w:lang w:eastAsia="pt-BR"/>
              </w:rPr>
              <w:br/>
              <w:t>Os equipamentos trifásicos devem ser dotados de proteção contra inversão de fase.</w:t>
            </w:r>
            <w:r w:rsidRPr="005C5ACF">
              <w:rPr>
                <w:rFonts w:ascii="Arial" w:eastAsia="Times New Roman" w:hAnsi="Arial" w:cs="Arial"/>
                <w:sz w:val="18"/>
                <w:szCs w:val="18"/>
                <w:lang w:eastAsia="pt-BR"/>
              </w:rPr>
              <w:br/>
              <w:t>Antes do envio do(s) equipamento(s) a Contratada deverá verificar as tensões de alimentação elétrica constantes no Contrato para cada equipamento/localidade e consultar o IA – Níveis de Tensão Secundária por Estado da Federação (que informa as tensões fase-fase e fase-neutro), tendo em vista que estas variam dentre as diferentes localidades, já que os condicionadores necessitam estar compatíveis. Caso seja detectada alguma inconsistência ou divergência, o emissor do Contrato (CAIXA) deverá ser formalmente comunicado para confirmação ou correção.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Eficiência Energética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Os equipamentos a serem fornecidos deverão obedecer aos critérios mínimos de valores de eficiência energética conforme as classificações disponíveis no INMETRO para CEE ou IDRS.</w:t>
            </w:r>
            <w:r w:rsidRPr="005C5ACF">
              <w:rPr>
                <w:rFonts w:ascii="Arial" w:eastAsia="Times New Roman" w:hAnsi="Arial" w:cs="Arial"/>
                <w:sz w:val="18"/>
                <w:szCs w:val="18"/>
                <w:lang w:eastAsia="pt-BR"/>
              </w:rPr>
              <w:br/>
              <w:t>Somente serão aceitos equipamentos com classificação A ou B.</w:t>
            </w:r>
            <w:r w:rsidRPr="005C5ACF">
              <w:rPr>
                <w:rFonts w:ascii="Arial" w:eastAsia="Times New Roman" w:hAnsi="Arial" w:cs="Arial"/>
                <w:sz w:val="18"/>
                <w:szCs w:val="18"/>
                <w:lang w:eastAsia="pt-BR"/>
              </w:rPr>
              <w:br/>
              <w:t>Os aparelhos que já usam a nova etiqueta estão listados na Tabela "índices novos (IDRS)".</w:t>
            </w:r>
            <w:r w:rsidRPr="005C5ACF">
              <w:rPr>
                <w:rFonts w:ascii="Arial" w:eastAsia="Times New Roman" w:hAnsi="Arial" w:cs="Arial"/>
                <w:sz w:val="18"/>
                <w:szCs w:val="18"/>
                <w:lang w:eastAsia="pt-BR"/>
              </w:rPr>
              <w:br/>
              <w:t>Devida à fase de transição para a nova etiqueta, os fornecedores poderão ainda fabricar ou importar produtos com base no índice antigo (CEE) até 31/12/2022 e o varejo, até 30/06/2024. Esses prazos foram determinados pela Portaria Inmetro nº 269, de 2021.</w:t>
            </w:r>
            <w:r w:rsidRPr="005C5ACF">
              <w:rPr>
                <w:rFonts w:ascii="Arial" w:eastAsia="Times New Roman" w:hAnsi="Arial" w:cs="Arial"/>
                <w:sz w:val="18"/>
                <w:szCs w:val="18"/>
                <w:lang w:eastAsia="pt-BR"/>
              </w:rPr>
              <w:br/>
              <w:t>Os produtos que ainda são comercializados com base na etiqueta anterior estão listados nas tabelas de "índices antigos (CEE)".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Manual de Instalação, Operação e Manutenção – IOM</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manual técnico do fabricante deverá ser fornecido em português, em perfeito estado de conservação, para que seja rigorosamente obedecido, tanto nas especificações e dimensionamentos dos componentes, quanto aos procedimentos de instalação e manutenção.</w:t>
            </w:r>
          </w:p>
        </w:tc>
      </w:tr>
      <w:tr w:rsidR="00D50359" w:rsidRPr="005C5ACF" w14:paraId="507201EE" w14:textId="77777777" w:rsidTr="00D50359">
        <w:trPr>
          <w:trHeight w:val="3315"/>
        </w:trPr>
        <w:tc>
          <w:tcPr>
            <w:tcW w:w="988" w:type="dxa"/>
            <w:shd w:val="clear" w:color="auto" w:fill="auto"/>
            <w:noWrap/>
            <w:hideMark/>
          </w:tcPr>
          <w:p w14:paraId="2B7DF58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MSP-001</w:t>
            </w:r>
          </w:p>
        </w:tc>
        <w:tc>
          <w:tcPr>
            <w:tcW w:w="2693" w:type="dxa"/>
            <w:shd w:val="clear" w:color="auto" w:fill="auto"/>
            <w:hideMark/>
          </w:tcPr>
          <w:p w14:paraId="1A409E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9000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C02BF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3ED14A6" w14:textId="77777777" w:rsidTr="00D50359">
        <w:trPr>
          <w:trHeight w:val="3315"/>
        </w:trPr>
        <w:tc>
          <w:tcPr>
            <w:tcW w:w="988" w:type="dxa"/>
            <w:shd w:val="clear" w:color="auto" w:fill="auto"/>
            <w:noWrap/>
            <w:hideMark/>
          </w:tcPr>
          <w:p w14:paraId="40C0E53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MSP-002</w:t>
            </w:r>
          </w:p>
        </w:tc>
        <w:tc>
          <w:tcPr>
            <w:tcW w:w="2693" w:type="dxa"/>
            <w:shd w:val="clear" w:color="auto" w:fill="auto"/>
            <w:hideMark/>
          </w:tcPr>
          <w:p w14:paraId="432591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12000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5BCD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9FE4B76" w14:textId="77777777" w:rsidTr="00D50359">
        <w:trPr>
          <w:trHeight w:val="3315"/>
        </w:trPr>
        <w:tc>
          <w:tcPr>
            <w:tcW w:w="988" w:type="dxa"/>
            <w:shd w:val="clear" w:color="auto" w:fill="auto"/>
            <w:noWrap/>
            <w:hideMark/>
          </w:tcPr>
          <w:p w14:paraId="793DF8B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MSP-003</w:t>
            </w:r>
          </w:p>
        </w:tc>
        <w:tc>
          <w:tcPr>
            <w:tcW w:w="2693" w:type="dxa"/>
            <w:shd w:val="clear" w:color="auto" w:fill="auto"/>
            <w:hideMark/>
          </w:tcPr>
          <w:p w14:paraId="597CAC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EFA0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15754DD" w14:textId="77777777" w:rsidTr="00D50359">
        <w:trPr>
          <w:trHeight w:val="6630"/>
        </w:trPr>
        <w:tc>
          <w:tcPr>
            <w:tcW w:w="988" w:type="dxa"/>
            <w:shd w:val="clear" w:color="auto" w:fill="auto"/>
            <w:noWrap/>
            <w:hideMark/>
          </w:tcPr>
          <w:p w14:paraId="5BA1EF1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MSP-004</w:t>
            </w:r>
          </w:p>
        </w:tc>
        <w:tc>
          <w:tcPr>
            <w:tcW w:w="2693" w:type="dxa"/>
            <w:shd w:val="clear" w:color="auto" w:fill="auto"/>
            <w:hideMark/>
          </w:tcPr>
          <w:p w14:paraId="6E5F3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6038D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32F6F0B" w14:textId="77777777" w:rsidTr="00D50359">
        <w:trPr>
          <w:trHeight w:val="6630"/>
        </w:trPr>
        <w:tc>
          <w:tcPr>
            <w:tcW w:w="988" w:type="dxa"/>
            <w:shd w:val="clear" w:color="auto" w:fill="auto"/>
            <w:noWrap/>
            <w:hideMark/>
          </w:tcPr>
          <w:p w14:paraId="6E5F906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MSP-007</w:t>
            </w:r>
          </w:p>
        </w:tc>
        <w:tc>
          <w:tcPr>
            <w:tcW w:w="2693" w:type="dxa"/>
            <w:shd w:val="clear" w:color="auto" w:fill="auto"/>
            <w:hideMark/>
          </w:tcPr>
          <w:p w14:paraId="6334A6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5DABA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D118D19" w14:textId="77777777" w:rsidTr="00D50359">
        <w:trPr>
          <w:trHeight w:val="6630"/>
        </w:trPr>
        <w:tc>
          <w:tcPr>
            <w:tcW w:w="988" w:type="dxa"/>
            <w:shd w:val="clear" w:color="auto" w:fill="auto"/>
            <w:noWrap/>
            <w:hideMark/>
          </w:tcPr>
          <w:p w14:paraId="2DC3EBB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MSP-008</w:t>
            </w:r>
          </w:p>
        </w:tc>
        <w:tc>
          <w:tcPr>
            <w:tcW w:w="2693" w:type="dxa"/>
            <w:shd w:val="clear" w:color="auto" w:fill="auto"/>
            <w:hideMark/>
          </w:tcPr>
          <w:p w14:paraId="503682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63868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64C56F" w14:textId="77777777" w:rsidTr="00D50359">
        <w:trPr>
          <w:trHeight w:val="6630"/>
        </w:trPr>
        <w:tc>
          <w:tcPr>
            <w:tcW w:w="988" w:type="dxa"/>
            <w:shd w:val="clear" w:color="auto" w:fill="auto"/>
            <w:noWrap/>
            <w:hideMark/>
          </w:tcPr>
          <w:p w14:paraId="355ED7E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MSP-009</w:t>
            </w:r>
          </w:p>
        </w:tc>
        <w:tc>
          <w:tcPr>
            <w:tcW w:w="2693" w:type="dxa"/>
            <w:shd w:val="clear" w:color="auto" w:fill="auto"/>
            <w:hideMark/>
          </w:tcPr>
          <w:p w14:paraId="128E12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F57B2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465439D" w14:textId="77777777" w:rsidTr="00D50359">
        <w:trPr>
          <w:trHeight w:val="6630"/>
        </w:trPr>
        <w:tc>
          <w:tcPr>
            <w:tcW w:w="988" w:type="dxa"/>
            <w:shd w:val="clear" w:color="auto" w:fill="auto"/>
            <w:noWrap/>
            <w:hideMark/>
          </w:tcPr>
          <w:p w14:paraId="3EF6F1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MSP-010</w:t>
            </w:r>
          </w:p>
        </w:tc>
        <w:tc>
          <w:tcPr>
            <w:tcW w:w="2693" w:type="dxa"/>
            <w:shd w:val="clear" w:color="auto" w:fill="auto"/>
            <w:hideMark/>
          </w:tcPr>
          <w:p w14:paraId="22AA85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2BD54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46B5447" w14:textId="77777777" w:rsidTr="00D50359">
        <w:trPr>
          <w:trHeight w:val="6630"/>
        </w:trPr>
        <w:tc>
          <w:tcPr>
            <w:tcW w:w="988" w:type="dxa"/>
            <w:shd w:val="clear" w:color="auto" w:fill="auto"/>
            <w:noWrap/>
            <w:hideMark/>
          </w:tcPr>
          <w:p w14:paraId="2BDFB9A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MSP-011</w:t>
            </w:r>
          </w:p>
        </w:tc>
        <w:tc>
          <w:tcPr>
            <w:tcW w:w="2693" w:type="dxa"/>
            <w:shd w:val="clear" w:color="auto" w:fill="auto"/>
            <w:hideMark/>
          </w:tcPr>
          <w:p w14:paraId="40E2F1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D68B1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065E839" w14:textId="77777777" w:rsidTr="00D50359">
        <w:trPr>
          <w:trHeight w:val="6630"/>
        </w:trPr>
        <w:tc>
          <w:tcPr>
            <w:tcW w:w="988" w:type="dxa"/>
            <w:shd w:val="clear" w:color="auto" w:fill="auto"/>
            <w:noWrap/>
            <w:hideMark/>
          </w:tcPr>
          <w:p w14:paraId="748CEBA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MSP-012</w:t>
            </w:r>
          </w:p>
        </w:tc>
        <w:tc>
          <w:tcPr>
            <w:tcW w:w="2693" w:type="dxa"/>
            <w:shd w:val="clear" w:color="auto" w:fill="auto"/>
            <w:hideMark/>
          </w:tcPr>
          <w:p w14:paraId="5D3A3B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063D2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DBE1005" w14:textId="77777777" w:rsidTr="00D50359">
        <w:trPr>
          <w:trHeight w:val="6630"/>
        </w:trPr>
        <w:tc>
          <w:tcPr>
            <w:tcW w:w="988" w:type="dxa"/>
            <w:shd w:val="clear" w:color="auto" w:fill="auto"/>
            <w:noWrap/>
            <w:hideMark/>
          </w:tcPr>
          <w:p w14:paraId="108ABCB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MSP-013</w:t>
            </w:r>
          </w:p>
        </w:tc>
        <w:tc>
          <w:tcPr>
            <w:tcW w:w="2693" w:type="dxa"/>
            <w:shd w:val="clear" w:color="auto" w:fill="auto"/>
            <w:hideMark/>
          </w:tcPr>
          <w:p w14:paraId="35772C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7F99B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2E11062" w14:textId="77777777" w:rsidTr="00D50359">
        <w:trPr>
          <w:trHeight w:val="6630"/>
        </w:trPr>
        <w:tc>
          <w:tcPr>
            <w:tcW w:w="988" w:type="dxa"/>
            <w:shd w:val="clear" w:color="auto" w:fill="auto"/>
            <w:noWrap/>
            <w:hideMark/>
          </w:tcPr>
          <w:p w14:paraId="7F7988E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MSP-014</w:t>
            </w:r>
          </w:p>
        </w:tc>
        <w:tc>
          <w:tcPr>
            <w:tcW w:w="2693" w:type="dxa"/>
            <w:shd w:val="clear" w:color="auto" w:fill="auto"/>
            <w:hideMark/>
          </w:tcPr>
          <w:p w14:paraId="7485CD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C3406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982EFB2" w14:textId="77777777" w:rsidTr="00D50359">
        <w:trPr>
          <w:trHeight w:val="6375"/>
        </w:trPr>
        <w:tc>
          <w:tcPr>
            <w:tcW w:w="988" w:type="dxa"/>
            <w:shd w:val="clear" w:color="auto" w:fill="auto"/>
            <w:noWrap/>
            <w:hideMark/>
          </w:tcPr>
          <w:p w14:paraId="0F3E43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MSP-015</w:t>
            </w:r>
          </w:p>
        </w:tc>
        <w:tc>
          <w:tcPr>
            <w:tcW w:w="2693" w:type="dxa"/>
            <w:shd w:val="clear" w:color="auto" w:fill="auto"/>
            <w:hideMark/>
          </w:tcPr>
          <w:p w14:paraId="62AFDB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9000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F8918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D8B47D" w14:textId="77777777" w:rsidTr="00D50359">
        <w:trPr>
          <w:trHeight w:val="6375"/>
        </w:trPr>
        <w:tc>
          <w:tcPr>
            <w:tcW w:w="988" w:type="dxa"/>
            <w:shd w:val="clear" w:color="auto" w:fill="auto"/>
            <w:noWrap/>
            <w:hideMark/>
          </w:tcPr>
          <w:p w14:paraId="4F3248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MSP-016</w:t>
            </w:r>
          </w:p>
        </w:tc>
        <w:tc>
          <w:tcPr>
            <w:tcW w:w="2693" w:type="dxa"/>
            <w:shd w:val="clear" w:color="auto" w:fill="auto"/>
            <w:hideMark/>
          </w:tcPr>
          <w:p w14:paraId="570B594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12000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96CED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C1AF7AC" w14:textId="77777777" w:rsidTr="00D50359">
        <w:trPr>
          <w:trHeight w:val="6375"/>
        </w:trPr>
        <w:tc>
          <w:tcPr>
            <w:tcW w:w="988" w:type="dxa"/>
            <w:shd w:val="clear" w:color="auto" w:fill="auto"/>
            <w:noWrap/>
            <w:hideMark/>
          </w:tcPr>
          <w:p w14:paraId="1E90C92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MSP-017</w:t>
            </w:r>
          </w:p>
        </w:tc>
        <w:tc>
          <w:tcPr>
            <w:tcW w:w="2693" w:type="dxa"/>
            <w:shd w:val="clear" w:color="auto" w:fill="auto"/>
            <w:hideMark/>
          </w:tcPr>
          <w:p w14:paraId="338170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7D6F2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B6FB706" w14:textId="77777777" w:rsidTr="00D50359">
        <w:trPr>
          <w:trHeight w:val="6375"/>
        </w:trPr>
        <w:tc>
          <w:tcPr>
            <w:tcW w:w="988" w:type="dxa"/>
            <w:shd w:val="clear" w:color="auto" w:fill="auto"/>
            <w:noWrap/>
            <w:hideMark/>
          </w:tcPr>
          <w:p w14:paraId="119C71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MSP-018</w:t>
            </w:r>
          </w:p>
        </w:tc>
        <w:tc>
          <w:tcPr>
            <w:tcW w:w="2693" w:type="dxa"/>
            <w:shd w:val="clear" w:color="auto" w:fill="auto"/>
            <w:hideMark/>
          </w:tcPr>
          <w:p w14:paraId="39A9EB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6B57C5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8342BEB" w14:textId="77777777" w:rsidTr="00D50359">
        <w:trPr>
          <w:trHeight w:val="5100"/>
        </w:trPr>
        <w:tc>
          <w:tcPr>
            <w:tcW w:w="988" w:type="dxa"/>
            <w:shd w:val="clear" w:color="auto" w:fill="auto"/>
            <w:noWrap/>
            <w:hideMark/>
          </w:tcPr>
          <w:p w14:paraId="47CD3B7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MSP-020</w:t>
            </w:r>
          </w:p>
        </w:tc>
        <w:tc>
          <w:tcPr>
            <w:tcW w:w="2693" w:type="dxa"/>
            <w:shd w:val="clear" w:color="auto" w:fill="auto"/>
            <w:hideMark/>
          </w:tcPr>
          <w:p w14:paraId="276F3F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18000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1EC10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B733DC3" w14:textId="77777777" w:rsidTr="00D50359">
        <w:trPr>
          <w:trHeight w:val="5100"/>
        </w:trPr>
        <w:tc>
          <w:tcPr>
            <w:tcW w:w="988" w:type="dxa"/>
            <w:shd w:val="clear" w:color="auto" w:fill="auto"/>
            <w:noWrap/>
            <w:hideMark/>
          </w:tcPr>
          <w:p w14:paraId="54858D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MSP-021</w:t>
            </w:r>
          </w:p>
        </w:tc>
        <w:tc>
          <w:tcPr>
            <w:tcW w:w="2693" w:type="dxa"/>
            <w:shd w:val="clear" w:color="auto" w:fill="auto"/>
            <w:hideMark/>
          </w:tcPr>
          <w:p w14:paraId="228495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37430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A5EB91" w14:textId="77777777" w:rsidTr="00D50359">
        <w:trPr>
          <w:trHeight w:val="5100"/>
        </w:trPr>
        <w:tc>
          <w:tcPr>
            <w:tcW w:w="988" w:type="dxa"/>
            <w:shd w:val="clear" w:color="auto" w:fill="auto"/>
            <w:noWrap/>
            <w:hideMark/>
          </w:tcPr>
          <w:p w14:paraId="7F152C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MSP-022</w:t>
            </w:r>
          </w:p>
        </w:tc>
        <w:tc>
          <w:tcPr>
            <w:tcW w:w="2693" w:type="dxa"/>
            <w:shd w:val="clear" w:color="auto" w:fill="auto"/>
            <w:hideMark/>
          </w:tcPr>
          <w:p w14:paraId="6A496E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36000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2BD5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D28E17E" w14:textId="77777777" w:rsidTr="00D50359">
        <w:trPr>
          <w:trHeight w:val="2295"/>
        </w:trPr>
        <w:tc>
          <w:tcPr>
            <w:tcW w:w="988" w:type="dxa"/>
            <w:shd w:val="clear" w:color="auto" w:fill="auto"/>
            <w:noWrap/>
            <w:hideMark/>
          </w:tcPr>
          <w:p w14:paraId="024AE0C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MSP-023</w:t>
            </w:r>
          </w:p>
        </w:tc>
        <w:tc>
          <w:tcPr>
            <w:tcW w:w="2693" w:type="dxa"/>
            <w:shd w:val="clear" w:color="auto" w:fill="auto"/>
            <w:hideMark/>
          </w:tcPr>
          <w:p w14:paraId="0D9E40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48000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B2ECAD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6CF4ABE" w14:textId="77777777" w:rsidTr="00D50359">
        <w:trPr>
          <w:trHeight w:val="2295"/>
        </w:trPr>
        <w:tc>
          <w:tcPr>
            <w:tcW w:w="988" w:type="dxa"/>
            <w:shd w:val="clear" w:color="auto" w:fill="auto"/>
            <w:noWrap/>
            <w:hideMark/>
          </w:tcPr>
          <w:p w14:paraId="445F5F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MSP-024</w:t>
            </w:r>
          </w:p>
        </w:tc>
        <w:tc>
          <w:tcPr>
            <w:tcW w:w="2693" w:type="dxa"/>
            <w:shd w:val="clear" w:color="auto" w:fill="auto"/>
            <w:hideMark/>
          </w:tcPr>
          <w:p w14:paraId="19DFFC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60000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0D497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5FA3C0C" w14:textId="77777777" w:rsidTr="00D50359">
        <w:trPr>
          <w:trHeight w:val="2295"/>
        </w:trPr>
        <w:tc>
          <w:tcPr>
            <w:tcW w:w="988" w:type="dxa"/>
            <w:shd w:val="clear" w:color="auto" w:fill="auto"/>
            <w:noWrap/>
            <w:hideMark/>
          </w:tcPr>
          <w:p w14:paraId="49731D4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MSP-025</w:t>
            </w:r>
          </w:p>
        </w:tc>
        <w:tc>
          <w:tcPr>
            <w:tcW w:w="2693" w:type="dxa"/>
            <w:shd w:val="clear" w:color="auto" w:fill="auto"/>
            <w:hideMark/>
          </w:tcPr>
          <w:p w14:paraId="60365C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9000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08EEBD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4E9EFE8" w14:textId="77777777" w:rsidTr="00D50359">
        <w:trPr>
          <w:trHeight w:val="3315"/>
        </w:trPr>
        <w:tc>
          <w:tcPr>
            <w:tcW w:w="988" w:type="dxa"/>
            <w:shd w:val="clear" w:color="auto" w:fill="auto"/>
            <w:noWrap/>
            <w:hideMark/>
          </w:tcPr>
          <w:p w14:paraId="0BDE60E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MSP-026</w:t>
            </w:r>
          </w:p>
        </w:tc>
        <w:tc>
          <w:tcPr>
            <w:tcW w:w="2693" w:type="dxa"/>
            <w:shd w:val="clear" w:color="auto" w:fill="auto"/>
            <w:hideMark/>
          </w:tcPr>
          <w:p w14:paraId="6D37DE1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12000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4F51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F0CCDF7" w14:textId="77777777" w:rsidTr="00D50359">
        <w:trPr>
          <w:trHeight w:val="3315"/>
        </w:trPr>
        <w:tc>
          <w:tcPr>
            <w:tcW w:w="988" w:type="dxa"/>
            <w:shd w:val="clear" w:color="auto" w:fill="auto"/>
            <w:noWrap/>
            <w:hideMark/>
          </w:tcPr>
          <w:p w14:paraId="7DA578D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MSP-027</w:t>
            </w:r>
          </w:p>
        </w:tc>
        <w:tc>
          <w:tcPr>
            <w:tcW w:w="2693" w:type="dxa"/>
            <w:shd w:val="clear" w:color="auto" w:fill="auto"/>
            <w:hideMark/>
          </w:tcPr>
          <w:p w14:paraId="5019969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0B3DC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7D9CA16" w14:textId="77777777" w:rsidTr="00D50359">
        <w:trPr>
          <w:trHeight w:val="3315"/>
        </w:trPr>
        <w:tc>
          <w:tcPr>
            <w:tcW w:w="988" w:type="dxa"/>
            <w:shd w:val="clear" w:color="auto" w:fill="auto"/>
            <w:noWrap/>
            <w:hideMark/>
          </w:tcPr>
          <w:p w14:paraId="794632E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MSP-028</w:t>
            </w:r>
          </w:p>
        </w:tc>
        <w:tc>
          <w:tcPr>
            <w:tcW w:w="2693" w:type="dxa"/>
            <w:shd w:val="clear" w:color="auto" w:fill="auto"/>
            <w:hideMark/>
          </w:tcPr>
          <w:p w14:paraId="151BB9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3B2A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C6B2727" w14:textId="77777777" w:rsidTr="00D50359">
        <w:trPr>
          <w:trHeight w:val="3315"/>
        </w:trPr>
        <w:tc>
          <w:tcPr>
            <w:tcW w:w="988" w:type="dxa"/>
            <w:shd w:val="clear" w:color="auto" w:fill="auto"/>
            <w:noWrap/>
            <w:hideMark/>
          </w:tcPr>
          <w:p w14:paraId="592A925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MSP-031</w:t>
            </w:r>
          </w:p>
        </w:tc>
        <w:tc>
          <w:tcPr>
            <w:tcW w:w="2693" w:type="dxa"/>
            <w:shd w:val="clear" w:color="auto" w:fill="auto"/>
            <w:hideMark/>
          </w:tcPr>
          <w:p w14:paraId="513C35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DEE5C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E6A9E1D" w14:textId="77777777" w:rsidTr="00D50359">
        <w:trPr>
          <w:trHeight w:val="2295"/>
        </w:trPr>
        <w:tc>
          <w:tcPr>
            <w:tcW w:w="988" w:type="dxa"/>
            <w:shd w:val="clear" w:color="auto" w:fill="auto"/>
            <w:noWrap/>
            <w:hideMark/>
          </w:tcPr>
          <w:p w14:paraId="05C9AE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MSP-032</w:t>
            </w:r>
          </w:p>
        </w:tc>
        <w:tc>
          <w:tcPr>
            <w:tcW w:w="2693" w:type="dxa"/>
            <w:shd w:val="clear" w:color="auto" w:fill="auto"/>
            <w:hideMark/>
          </w:tcPr>
          <w:p w14:paraId="252EB8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C5971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B7D6C8D" w14:textId="77777777" w:rsidTr="00D50359">
        <w:trPr>
          <w:trHeight w:val="2295"/>
        </w:trPr>
        <w:tc>
          <w:tcPr>
            <w:tcW w:w="988" w:type="dxa"/>
            <w:shd w:val="clear" w:color="auto" w:fill="auto"/>
            <w:noWrap/>
            <w:hideMark/>
          </w:tcPr>
          <w:p w14:paraId="3B40951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MSP-033</w:t>
            </w:r>
          </w:p>
        </w:tc>
        <w:tc>
          <w:tcPr>
            <w:tcW w:w="2693" w:type="dxa"/>
            <w:shd w:val="clear" w:color="auto" w:fill="auto"/>
            <w:hideMark/>
          </w:tcPr>
          <w:p w14:paraId="37A3F23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790DD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CD6FE8E" w14:textId="77777777" w:rsidTr="00D50359">
        <w:trPr>
          <w:trHeight w:val="2295"/>
        </w:trPr>
        <w:tc>
          <w:tcPr>
            <w:tcW w:w="988" w:type="dxa"/>
            <w:shd w:val="clear" w:color="auto" w:fill="auto"/>
            <w:noWrap/>
            <w:hideMark/>
          </w:tcPr>
          <w:p w14:paraId="15BA50D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MSP-036</w:t>
            </w:r>
          </w:p>
        </w:tc>
        <w:tc>
          <w:tcPr>
            <w:tcW w:w="2693" w:type="dxa"/>
            <w:shd w:val="clear" w:color="auto" w:fill="auto"/>
            <w:hideMark/>
          </w:tcPr>
          <w:p w14:paraId="27BC061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36000 BTUS/H, CICLO QUENTE/FRIO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341C2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CA60FA0" w14:textId="77777777" w:rsidTr="00D50359">
        <w:trPr>
          <w:trHeight w:val="2295"/>
        </w:trPr>
        <w:tc>
          <w:tcPr>
            <w:tcW w:w="988" w:type="dxa"/>
            <w:shd w:val="clear" w:color="auto" w:fill="auto"/>
            <w:noWrap/>
            <w:hideMark/>
          </w:tcPr>
          <w:p w14:paraId="1EF069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MSP-037</w:t>
            </w:r>
          </w:p>
        </w:tc>
        <w:tc>
          <w:tcPr>
            <w:tcW w:w="2693" w:type="dxa"/>
            <w:shd w:val="clear" w:color="auto" w:fill="auto"/>
            <w:hideMark/>
          </w:tcPr>
          <w:p w14:paraId="081E4D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48000 BTUS/H, CICLO QUENTE/FRIO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D9E4A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72843BC" w14:textId="77777777" w:rsidTr="00D50359">
        <w:trPr>
          <w:trHeight w:val="2295"/>
        </w:trPr>
        <w:tc>
          <w:tcPr>
            <w:tcW w:w="988" w:type="dxa"/>
            <w:shd w:val="clear" w:color="auto" w:fill="auto"/>
            <w:noWrap/>
            <w:hideMark/>
          </w:tcPr>
          <w:p w14:paraId="59B234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MSP-038</w:t>
            </w:r>
          </w:p>
        </w:tc>
        <w:tc>
          <w:tcPr>
            <w:tcW w:w="2693" w:type="dxa"/>
            <w:shd w:val="clear" w:color="auto" w:fill="auto"/>
            <w:hideMark/>
          </w:tcPr>
          <w:p w14:paraId="248AA3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5B83724"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7D3FFA4B" w14:textId="77777777" w:rsidTr="00D50359">
        <w:trPr>
          <w:trHeight w:val="2295"/>
        </w:trPr>
        <w:tc>
          <w:tcPr>
            <w:tcW w:w="988" w:type="dxa"/>
            <w:shd w:val="clear" w:color="auto" w:fill="auto"/>
            <w:noWrap/>
            <w:hideMark/>
          </w:tcPr>
          <w:p w14:paraId="1EBB4D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MSP-039</w:t>
            </w:r>
          </w:p>
        </w:tc>
        <w:tc>
          <w:tcPr>
            <w:tcW w:w="2693" w:type="dxa"/>
            <w:shd w:val="clear" w:color="auto" w:fill="auto"/>
            <w:hideMark/>
          </w:tcPr>
          <w:p w14:paraId="128F74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36000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480D389"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22D7D479" w14:textId="77777777" w:rsidTr="00D50359">
        <w:trPr>
          <w:trHeight w:val="2295"/>
        </w:trPr>
        <w:tc>
          <w:tcPr>
            <w:tcW w:w="988" w:type="dxa"/>
            <w:shd w:val="clear" w:color="auto" w:fill="auto"/>
            <w:noWrap/>
            <w:hideMark/>
          </w:tcPr>
          <w:p w14:paraId="1A7213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MSP-040</w:t>
            </w:r>
          </w:p>
        </w:tc>
        <w:tc>
          <w:tcPr>
            <w:tcW w:w="2693" w:type="dxa"/>
            <w:shd w:val="clear" w:color="auto" w:fill="auto"/>
            <w:hideMark/>
          </w:tcPr>
          <w:p w14:paraId="25517A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48000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1CE4FC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6A951B4D" w14:textId="77777777" w:rsidTr="00D50359">
        <w:trPr>
          <w:trHeight w:val="1530"/>
        </w:trPr>
        <w:tc>
          <w:tcPr>
            <w:tcW w:w="988" w:type="dxa"/>
            <w:shd w:val="clear" w:color="auto" w:fill="auto"/>
            <w:noWrap/>
            <w:hideMark/>
          </w:tcPr>
          <w:p w14:paraId="4CFEE28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MSP-041</w:t>
            </w:r>
          </w:p>
        </w:tc>
        <w:tc>
          <w:tcPr>
            <w:tcW w:w="2693" w:type="dxa"/>
            <w:shd w:val="clear" w:color="auto" w:fill="auto"/>
            <w:hideMark/>
          </w:tcPr>
          <w:p w14:paraId="694419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60000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48D44CB"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C26507C" w14:textId="77777777" w:rsidTr="00D50359">
        <w:trPr>
          <w:trHeight w:val="1530"/>
        </w:trPr>
        <w:tc>
          <w:tcPr>
            <w:tcW w:w="988" w:type="dxa"/>
            <w:shd w:val="clear" w:color="auto" w:fill="auto"/>
            <w:noWrap/>
            <w:hideMark/>
          </w:tcPr>
          <w:p w14:paraId="754547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MSP-042</w:t>
            </w:r>
          </w:p>
        </w:tc>
        <w:tc>
          <w:tcPr>
            <w:tcW w:w="2693" w:type="dxa"/>
            <w:shd w:val="clear" w:color="auto" w:fill="auto"/>
            <w:hideMark/>
          </w:tcPr>
          <w:p w14:paraId="7DC344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18000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720B0A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77A0F2" w14:textId="77777777" w:rsidTr="00D50359">
        <w:trPr>
          <w:trHeight w:val="1530"/>
        </w:trPr>
        <w:tc>
          <w:tcPr>
            <w:tcW w:w="988" w:type="dxa"/>
            <w:shd w:val="clear" w:color="auto" w:fill="auto"/>
            <w:noWrap/>
            <w:hideMark/>
          </w:tcPr>
          <w:p w14:paraId="74EA800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MSP-043</w:t>
            </w:r>
          </w:p>
        </w:tc>
        <w:tc>
          <w:tcPr>
            <w:tcW w:w="2693" w:type="dxa"/>
            <w:shd w:val="clear" w:color="auto" w:fill="auto"/>
            <w:hideMark/>
          </w:tcPr>
          <w:p w14:paraId="633DBA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24000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21CF88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92607DB" w14:textId="77777777" w:rsidTr="00D50359">
        <w:trPr>
          <w:trHeight w:val="1275"/>
        </w:trPr>
        <w:tc>
          <w:tcPr>
            <w:tcW w:w="988" w:type="dxa"/>
            <w:shd w:val="clear" w:color="auto" w:fill="auto"/>
            <w:noWrap/>
            <w:hideMark/>
          </w:tcPr>
          <w:p w14:paraId="546643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MSP-044</w:t>
            </w:r>
          </w:p>
        </w:tc>
        <w:tc>
          <w:tcPr>
            <w:tcW w:w="2693" w:type="dxa"/>
            <w:shd w:val="clear" w:color="auto" w:fill="auto"/>
            <w:hideMark/>
          </w:tcPr>
          <w:p w14:paraId="72365CF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36000 BTUS/H, CICLO FRIO - FORNECIMENTO E INSTALAÇÃO COM SUPORTE PARA EVAPORADORA E CONDENSADORA. </w:t>
            </w:r>
            <w:r w:rsidRPr="005C5ACF">
              <w:rPr>
                <w:rFonts w:ascii="Arial" w:eastAsia="Times New Roman" w:hAnsi="Arial" w:cs="Arial"/>
                <w:sz w:val="18"/>
                <w:szCs w:val="18"/>
                <w:lang w:eastAsia="pt-BR"/>
              </w:rPr>
              <w:br/>
              <w:t xml:space="preserve">NÃO INCLUSOS: TUBULAÇÃO, </w:t>
            </w:r>
            <w:r w:rsidRPr="005C5ACF">
              <w:rPr>
                <w:rFonts w:ascii="Arial" w:eastAsia="Times New Roman" w:hAnsi="Arial" w:cs="Arial"/>
                <w:sz w:val="18"/>
                <w:szCs w:val="18"/>
                <w:lang w:eastAsia="pt-BR"/>
              </w:rPr>
              <w:lastRenderedPageBreak/>
              <w:t>DRENO E CIRCUITOS ELÉTRICOS</w:t>
            </w:r>
          </w:p>
        </w:tc>
        <w:tc>
          <w:tcPr>
            <w:tcW w:w="5098" w:type="dxa"/>
            <w:shd w:val="clear" w:color="auto" w:fill="auto"/>
            <w:vAlign w:val="bottom"/>
            <w:hideMark/>
          </w:tcPr>
          <w:p w14:paraId="2A98F61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0</w:t>
            </w:r>
          </w:p>
        </w:tc>
      </w:tr>
      <w:tr w:rsidR="00D50359" w:rsidRPr="005C5ACF" w14:paraId="6C29FAE9" w14:textId="77777777" w:rsidTr="00D50359">
        <w:trPr>
          <w:trHeight w:val="2295"/>
        </w:trPr>
        <w:tc>
          <w:tcPr>
            <w:tcW w:w="988" w:type="dxa"/>
            <w:shd w:val="clear" w:color="auto" w:fill="auto"/>
            <w:noWrap/>
            <w:hideMark/>
          </w:tcPr>
          <w:p w14:paraId="5308302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MSP-045</w:t>
            </w:r>
          </w:p>
        </w:tc>
        <w:tc>
          <w:tcPr>
            <w:tcW w:w="2693" w:type="dxa"/>
            <w:shd w:val="clear" w:color="auto" w:fill="auto"/>
            <w:hideMark/>
          </w:tcPr>
          <w:p w14:paraId="7C2D23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48000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AB63C08"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F1F8FAD" w14:textId="77777777" w:rsidTr="00D50359">
        <w:trPr>
          <w:trHeight w:val="2295"/>
        </w:trPr>
        <w:tc>
          <w:tcPr>
            <w:tcW w:w="988" w:type="dxa"/>
            <w:shd w:val="clear" w:color="auto" w:fill="auto"/>
            <w:noWrap/>
            <w:hideMark/>
          </w:tcPr>
          <w:p w14:paraId="218BAE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SPL-000</w:t>
            </w:r>
          </w:p>
        </w:tc>
        <w:tc>
          <w:tcPr>
            <w:tcW w:w="2693" w:type="dxa"/>
            <w:shd w:val="clear" w:color="auto" w:fill="auto"/>
            <w:hideMark/>
          </w:tcPr>
          <w:p w14:paraId="06A25C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SPT</w:t>
            </w:r>
          </w:p>
        </w:tc>
        <w:tc>
          <w:tcPr>
            <w:tcW w:w="5098" w:type="dxa"/>
            <w:shd w:val="clear" w:color="auto" w:fill="auto"/>
            <w:vAlign w:val="bottom"/>
            <w:hideMark/>
          </w:tcPr>
          <w:p w14:paraId="1DB54B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br/>
              <w:t>Especificação técnica comuns aos equipamentos tipo SPT</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splitões conforme capacidades de refrigeração definidos conforme a planilha orçamentária.</w:t>
            </w:r>
            <w:r w:rsidRPr="005C5ACF">
              <w:rPr>
                <w:rFonts w:ascii="Arial" w:eastAsia="Times New Roman" w:hAnsi="Arial" w:cs="Arial"/>
                <w:sz w:val="18"/>
                <w:szCs w:val="18"/>
                <w:lang w:eastAsia="pt-BR"/>
              </w:rPr>
              <w:br/>
              <w:t>Estão inclusos todos os acessórios necessários a instalações das unidades evaporadoras (calços de borracha ou tirantes) e condensadoras (calços de borracha ou chumbamento)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Gabinetes</w:t>
            </w:r>
            <w:r w:rsidRPr="005C5ACF">
              <w:rPr>
                <w:rFonts w:ascii="Arial" w:eastAsia="Times New Roman" w:hAnsi="Arial" w:cs="Arial"/>
                <w:sz w:val="18"/>
                <w:szCs w:val="18"/>
                <w:lang w:eastAsia="pt-BR"/>
              </w:rPr>
              <w:br/>
              <w:t>Será constituído por uma estrutura metálica, com painéis e perfis de chapa de aço galvanizado, reforçado nas dobras, protegidos contra a corrosão por processo de fosfatização, e com pintura eletrostática em tinta esmalte sobre primer anticorrosivo. Os painéis deverão ser removíveis para permitir fácil acesso ao interior da máquina. O gabinete da unidade condensadora deverá receber acabamento adequado para instalação ao tempo.</w:t>
            </w:r>
            <w:r w:rsidRPr="005C5ACF">
              <w:rPr>
                <w:rFonts w:ascii="Arial" w:eastAsia="Times New Roman" w:hAnsi="Arial" w:cs="Arial"/>
                <w:sz w:val="18"/>
                <w:szCs w:val="18"/>
                <w:lang w:eastAsia="pt-BR"/>
              </w:rPr>
              <w:br/>
              <w:t>O gabinete do evaporador será revestido internamente com isolamento termoacústico, não sendo aceita lã de vidro ou materiais similares porosos na região do evaporador, salvo se houver rechapeamento (material isolante entre as chapas).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e ser equipado com distribuidor e coletores de fluido refrigerante.</w:t>
            </w:r>
            <w:r w:rsidRPr="005C5ACF">
              <w:rPr>
                <w:rFonts w:ascii="Arial" w:eastAsia="Times New Roman" w:hAnsi="Arial" w:cs="Arial"/>
                <w:sz w:val="18"/>
                <w:szCs w:val="18"/>
                <w:lang w:eastAsia="pt-BR"/>
              </w:rPr>
              <w:br/>
              <w:t>A bandeja coletora de condensado deverá ser confeccionada em material lavável, não corrosivo ou tratado contra corrosão. Deverá possuir caimento acentuado e a tomada do dreno será localizada de forma a não permitir o acúmulo de condensado.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t xml:space="preserve">Filtros de Ar da Unidade Evaporadora: Deverão ser </w:t>
            </w:r>
            <w:r w:rsidRPr="005C5ACF">
              <w:rPr>
                <w:rFonts w:ascii="Arial" w:eastAsia="Times New Roman" w:hAnsi="Arial" w:cs="Arial"/>
                <w:sz w:val="18"/>
                <w:szCs w:val="18"/>
                <w:lang w:eastAsia="pt-BR"/>
              </w:rPr>
              <w:lastRenderedPageBreak/>
              <w:t>planos, com filtro descartável em fibras sintéticas classe G4, espessura mínima de 25 mm, conforme norma NBR-16.101/2012.</w:t>
            </w:r>
            <w:r w:rsidRPr="005C5ACF">
              <w:rPr>
                <w:rFonts w:ascii="Arial" w:eastAsia="Times New Roman" w:hAnsi="Arial" w:cs="Arial"/>
                <w:sz w:val="18"/>
                <w:szCs w:val="18"/>
                <w:lang w:eastAsia="pt-BR"/>
              </w:rPr>
              <w:br/>
              <w:t xml:space="preserve">A empresa instaladora deverá providenciar, em campo, para cada unidade evaporadora, a instalação de um caixilho metálico tipo “porta mantas” para possibilitar a instalação de filtros tipo manta (vendidos em rolos). A estrutura deverá ser composta de perfis metálicos galvanizados, devidamente afixados ao gabinete da unidade evaporadora, sem comprometer a integridade ou estanqueidade deste. </w:t>
            </w:r>
            <w:r w:rsidRPr="005C5ACF">
              <w:rPr>
                <w:rFonts w:ascii="Arial" w:eastAsia="Times New Roman" w:hAnsi="Arial" w:cs="Arial"/>
                <w:sz w:val="18"/>
                <w:szCs w:val="18"/>
                <w:lang w:eastAsia="pt-BR"/>
              </w:rPr>
              <w:br/>
              <w:t>A montagem deve ser de tal forma que:</w:t>
            </w:r>
            <w:r w:rsidRPr="005C5ACF">
              <w:rPr>
                <w:rFonts w:ascii="Arial" w:eastAsia="Times New Roman" w:hAnsi="Arial" w:cs="Arial"/>
                <w:sz w:val="18"/>
                <w:szCs w:val="18"/>
                <w:lang w:eastAsia="pt-BR"/>
              </w:rPr>
              <w:br/>
              <w:t>I. a manta filtrante cubra toda a seção da passagem de ar, sem frestas;</w:t>
            </w:r>
            <w:r w:rsidRPr="005C5ACF">
              <w:rPr>
                <w:rFonts w:ascii="Arial" w:eastAsia="Times New Roman" w:hAnsi="Arial" w:cs="Arial"/>
                <w:sz w:val="18"/>
                <w:szCs w:val="18"/>
                <w:lang w:eastAsia="pt-BR"/>
              </w:rPr>
              <w:br/>
              <w:t>II. impossibilite o desprendimento ou queda da manta mesmo com o ventilador desligado</w:t>
            </w:r>
            <w:r w:rsidRPr="005C5ACF">
              <w:rPr>
                <w:rFonts w:ascii="Arial" w:eastAsia="Times New Roman" w:hAnsi="Arial" w:cs="Arial"/>
                <w:sz w:val="18"/>
                <w:szCs w:val="18"/>
                <w:lang w:eastAsia="pt-BR"/>
              </w:rPr>
              <w:br/>
              <w:t>III. a manta filtrante não fique encostada ou apoiada na serpentina de resfriamento.</w:t>
            </w:r>
            <w:r w:rsidRPr="005C5ACF">
              <w:rPr>
                <w:rFonts w:ascii="Arial" w:eastAsia="Times New Roman" w:hAnsi="Arial" w:cs="Arial"/>
                <w:sz w:val="18"/>
                <w:szCs w:val="18"/>
                <w:lang w:eastAsia="pt-BR"/>
              </w:rPr>
              <w:br/>
              <w:t>Exceto indicação contrária em projeto, a unidade evaporadora deverá ser fornecida com montagem vertical e descarga do ar vertical, para cima.</w:t>
            </w:r>
            <w:r w:rsidRPr="005C5ACF">
              <w:rPr>
                <w:rFonts w:ascii="Arial" w:eastAsia="Times New Roman" w:hAnsi="Arial" w:cs="Arial"/>
                <w:sz w:val="18"/>
                <w:szCs w:val="18"/>
                <w:lang w:eastAsia="pt-BR"/>
              </w:rPr>
              <w:br/>
              <w:t>Condensador</w:t>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Será dotado de sub-resfriador integral que assegure um sub-resfriamento adequado.</w:t>
            </w:r>
            <w:r w:rsidRPr="005C5ACF">
              <w:rPr>
                <w:rFonts w:ascii="Arial" w:eastAsia="Times New Roman" w:hAnsi="Arial" w:cs="Arial"/>
                <w:sz w:val="18"/>
                <w:szCs w:val="18"/>
                <w:lang w:eastAsia="pt-BR"/>
              </w:rPr>
              <w:br/>
              <w:t>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Refrigerante: A unidade deverá operar com gás refrigerante ecológico, não agressivo à camada de ozônio, isento de cloro, do tipo HFC R-407-C e R-410-A.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Ventiladores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Os ventiladores serão do tipo centrífugo, de dupla aspiração, com pás voltadas para frente (sirocco), confeccionados em aço galvanizado, com rotores balanceados estática e dinamicamente. </w:t>
            </w:r>
            <w:r w:rsidRPr="005C5ACF">
              <w:rPr>
                <w:rFonts w:ascii="Arial" w:eastAsia="Times New Roman" w:hAnsi="Arial" w:cs="Arial"/>
                <w:sz w:val="18"/>
                <w:szCs w:val="18"/>
                <w:lang w:eastAsia="pt-BR"/>
              </w:rPr>
              <w:br/>
              <w:t>Serão acionados por motores elétricos de indução, trifásicos, 4 pólos, alto rendimento, transmissão por meio de polias e correias em “V”. Deverão operar sobre mancais de rolamento auto-alinhantes, autolubrificados e blindados. A polia motora do ventilador do evaporador será regulável, para permitir ajuste de vazão.</w:t>
            </w:r>
            <w:r w:rsidRPr="005C5ACF">
              <w:rPr>
                <w:rFonts w:ascii="Arial" w:eastAsia="Times New Roman" w:hAnsi="Arial" w:cs="Arial"/>
                <w:sz w:val="18"/>
                <w:szCs w:val="18"/>
                <w:lang w:eastAsia="pt-BR"/>
              </w:rPr>
              <w:br/>
              <w:t>Nas situações em que não seja exigida pressão estática disponível, o ventilador do condensador poderá ser do tipo axial, acoplado diretamente ao motor elétrico.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Compressores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Serão do tipo scroll ou do tipo inverter, instalados sobre isoladores de vibração.</w:t>
            </w:r>
            <w:r w:rsidRPr="005C5ACF">
              <w:rPr>
                <w:rFonts w:ascii="Arial" w:eastAsia="Times New Roman" w:hAnsi="Arial" w:cs="Arial"/>
                <w:sz w:val="18"/>
                <w:szCs w:val="18"/>
                <w:lang w:eastAsia="pt-BR"/>
              </w:rPr>
              <w:br/>
              <w:t>Serão acionados por motores elétricos trifásicos, protegidos internamente contra sobrecargas e adequados para tolerar uma variação de tensão de até 10% do valor nominal, e desbalanceamento máximo de corrente entre fases de 2%.</w:t>
            </w:r>
            <w:r w:rsidRPr="005C5ACF">
              <w:rPr>
                <w:rFonts w:ascii="Arial" w:eastAsia="Times New Roman" w:hAnsi="Arial" w:cs="Arial"/>
                <w:sz w:val="18"/>
                <w:szCs w:val="18"/>
                <w:lang w:eastAsia="pt-BR"/>
              </w:rPr>
              <w:br/>
              <w:t>Os motores serão refrigerados pelo fluxo de sucção de refrigerante.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Acessórios e outros componentes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equipamento será fornecido, no mínimo, com os seguintes acessórios, montados em fábrica (quando cabível/possível):</w:t>
            </w:r>
            <w:r w:rsidRPr="005C5ACF">
              <w:rPr>
                <w:rFonts w:ascii="Arial" w:eastAsia="Times New Roman" w:hAnsi="Arial" w:cs="Arial"/>
                <w:sz w:val="18"/>
                <w:szCs w:val="18"/>
                <w:lang w:eastAsia="pt-BR"/>
              </w:rPr>
              <w:br/>
              <w:t>• Visor de líquido com indicador de umidade;</w:t>
            </w:r>
            <w:r w:rsidRPr="005C5ACF">
              <w:rPr>
                <w:rFonts w:ascii="Arial" w:eastAsia="Times New Roman" w:hAnsi="Arial" w:cs="Arial"/>
                <w:sz w:val="18"/>
                <w:szCs w:val="18"/>
                <w:lang w:eastAsia="pt-BR"/>
              </w:rPr>
              <w:br/>
              <w:t>• Filtro secador na linha de líquido, com extremidades rosqueadas (cartuchos selados) ou soldáveis (elemento filtrante recambiável);</w:t>
            </w:r>
            <w:r w:rsidRPr="005C5ACF">
              <w:rPr>
                <w:rFonts w:ascii="Arial" w:eastAsia="Times New Roman" w:hAnsi="Arial" w:cs="Arial"/>
                <w:sz w:val="18"/>
                <w:szCs w:val="18"/>
                <w:lang w:eastAsia="pt-BR"/>
              </w:rPr>
              <w:br/>
              <w:t>• Filtro de sucção (para sólidos) na entrada do compressor;</w:t>
            </w:r>
            <w:r w:rsidRPr="005C5ACF">
              <w:rPr>
                <w:rFonts w:ascii="Arial" w:eastAsia="Times New Roman" w:hAnsi="Arial" w:cs="Arial"/>
                <w:sz w:val="18"/>
                <w:szCs w:val="18"/>
                <w:lang w:eastAsia="pt-BR"/>
              </w:rPr>
              <w:br/>
              <w:t>• Filtro de tela na linha de líquido – entrada da Válvula de Expansão Termostática;</w:t>
            </w:r>
            <w:r w:rsidRPr="005C5ACF">
              <w:rPr>
                <w:rFonts w:ascii="Arial" w:eastAsia="Times New Roman" w:hAnsi="Arial" w:cs="Arial"/>
                <w:sz w:val="18"/>
                <w:szCs w:val="18"/>
                <w:lang w:eastAsia="pt-BR"/>
              </w:rPr>
              <w:br/>
              <w:t>• Pressostato Miniaturizado de Rearme Manual de Alta;</w:t>
            </w:r>
            <w:r w:rsidRPr="005C5ACF">
              <w:rPr>
                <w:rFonts w:ascii="Arial" w:eastAsia="Times New Roman" w:hAnsi="Arial" w:cs="Arial"/>
                <w:sz w:val="18"/>
                <w:szCs w:val="18"/>
                <w:lang w:eastAsia="pt-BR"/>
              </w:rPr>
              <w:br/>
              <w:t>• Válvula de serviço para bloqueio de linha, leitura de pressão, recolhimento e carga de refrigerante, nos seguintes locais:</w:t>
            </w:r>
            <w:r w:rsidRPr="005C5ACF">
              <w:rPr>
                <w:rFonts w:ascii="Arial" w:eastAsia="Times New Roman" w:hAnsi="Arial" w:cs="Arial"/>
                <w:sz w:val="18"/>
                <w:szCs w:val="18"/>
                <w:lang w:eastAsia="pt-BR"/>
              </w:rPr>
              <w:br/>
              <w:t>• - Sucção do compressor;</w:t>
            </w:r>
            <w:r w:rsidRPr="005C5ACF">
              <w:rPr>
                <w:rFonts w:ascii="Arial" w:eastAsia="Times New Roman" w:hAnsi="Arial" w:cs="Arial"/>
                <w:sz w:val="18"/>
                <w:szCs w:val="18"/>
                <w:lang w:eastAsia="pt-BR"/>
              </w:rPr>
              <w:br/>
              <w:t>• - Descarga do compressor;</w:t>
            </w:r>
            <w:r w:rsidRPr="005C5ACF">
              <w:rPr>
                <w:rFonts w:ascii="Arial" w:eastAsia="Times New Roman" w:hAnsi="Arial" w:cs="Arial"/>
                <w:sz w:val="18"/>
                <w:szCs w:val="18"/>
                <w:lang w:eastAsia="pt-BR"/>
              </w:rPr>
              <w:br/>
              <w:t>• - Linha de líquido;</w:t>
            </w:r>
            <w:r w:rsidRPr="005C5ACF">
              <w:rPr>
                <w:rFonts w:ascii="Arial" w:eastAsia="Times New Roman" w:hAnsi="Arial" w:cs="Arial"/>
                <w:sz w:val="18"/>
                <w:szCs w:val="18"/>
                <w:lang w:eastAsia="pt-BR"/>
              </w:rPr>
              <w:br/>
              <w:t>• Elétrica: O equipamento deverá ser provido dos seguintes acessórios elétricos:</w:t>
            </w:r>
            <w:r w:rsidRPr="005C5ACF">
              <w:rPr>
                <w:rFonts w:ascii="Arial" w:eastAsia="Times New Roman" w:hAnsi="Arial" w:cs="Arial"/>
                <w:sz w:val="18"/>
                <w:szCs w:val="18"/>
                <w:lang w:eastAsia="pt-BR"/>
              </w:rPr>
              <w:br/>
              <w:t>• - Relé de sobrecarga para os motores;</w:t>
            </w:r>
            <w:r w:rsidRPr="005C5ACF">
              <w:rPr>
                <w:rFonts w:ascii="Arial" w:eastAsia="Times New Roman" w:hAnsi="Arial" w:cs="Arial"/>
                <w:sz w:val="18"/>
                <w:szCs w:val="18"/>
                <w:lang w:eastAsia="pt-BR"/>
              </w:rPr>
              <w:br/>
              <w:t>• - Relé de sobretensão e subtensão;</w:t>
            </w:r>
            <w:r w:rsidRPr="005C5ACF">
              <w:rPr>
                <w:rFonts w:ascii="Arial" w:eastAsia="Times New Roman" w:hAnsi="Arial" w:cs="Arial"/>
                <w:sz w:val="18"/>
                <w:szCs w:val="18"/>
                <w:lang w:eastAsia="pt-BR"/>
              </w:rPr>
              <w:br/>
              <w:t>• - Relé de sequência de fase;</w:t>
            </w:r>
            <w:r w:rsidRPr="005C5ACF">
              <w:rPr>
                <w:rFonts w:ascii="Arial" w:eastAsia="Times New Roman" w:hAnsi="Arial" w:cs="Arial"/>
                <w:sz w:val="18"/>
                <w:szCs w:val="18"/>
                <w:lang w:eastAsia="pt-BR"/>
              </w:rPr>
              <w:br/>
              <w:t>• - Relé de falta de fase;</w:t>
            </w:r>
            <w:r w:rsidRPr="005C5ACF">
              <w:rPr>
                <w:rFonts w:ascii="Arial" w:eastAsia="Times New Roman" w:hAnsi="Arial" w:cs="Arial"/>
                <w:sz w:val="18"/>
                <w:szCs w:val="18"/>
                <w:lang w:eastAsia="pt-BR"/>
              </w:rPr>
              <w:br/>
              <w:t>• - Relé anticiclagem – CLO (compressor lock-out);</w:t>
            </w:r>
            <w:r w:rsidRPr="005C5ACF">
              <w:rPr>
                <w:rFonts w:ascii="Arial" w:eastAsia="Times New Roman" w:hAnsi="Arial" w:cs="Arial"/>
                <w:sz w:val="18"/>
                <w:szCs w:val="18"/>
                <w:lang w:eastAsia="pt-BR"/>
              </w:rPr>
              <w:br/>
              <w:t>• - Banco de capacitores para correção do fator de potência para FP&gt;0,92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Painel de comando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Deverá ser fornecido juntamente com a unidade o painel de comando (controlador) para operação com, no mínimo, os seguintes itens:</w:t>
            </w:r>
            <w:r w:rsidRPr="005C5ACF">
              <w:rPr>
                <w:rFonts w:ascii="Arial" w:eastAsia="Times New Roman" w:hAnsi="Arial" w:cs="Arial"/>
                <w:sz w:val="18"/>
                <w:szCs w:val="18"/>
                <w:lang w:eastAsia="pt-BR"/>
              </w:rPr>
              <w:br/>
              <w:t>• - Display digital;</w:t>
            </w:r>
            <w:r w:rsidRPr="005C5ACF">
              <w:rPr>
                <w:rFonts w:ascii="Arial" w:eastAsia="Times New Roman" w:hAnsi="Arial" w:cs="Arial"/>
                <w:sz w:val="18"/>
                <w:szCs w:val="18"/>
                <w:lang w:eastAsia="pt-BR"/>
              </w:rPr>
              <w:br/>
              <w:t>• - Sensor de temperatura remoto;</w:t>
            </w:r>
            <w:r w:rsidRPr="005C5ACF">
              <w:rPr>
                <w:rFonts w:ascii="Arial" w:eastAsia="Times New Roman" w:hAnsi="Arial" w:cs="Arial"/>
                <w:sz w:val="18"/>
                <w:szCs w:val="18"/>
                <w:lang w:eastAsia="pt-BR"/>
              </w:rPr>
              <w:br/>
              <w:t>• - Programação horária-semanal para funcionamento do aparelho;</w:t>
            </w:r>
            <w:r w:rsidRPr="005C5ACF">
              <w:rPr>
                <w:rFonts w:ascii="Arial" w:eastAsia="Times New Roman" w:hAnsi="Arial" w:cs="Arial"/>
                <w:sz w:val="18"/>
                <w:szCs w:val="18"/>
                <w:lang w:eastAsia="pt-BR"/>
              </w:rPr>
              <w:br/>
              <w:t>• - Indicador de falhas;</w:t>
            </w:r>
            <w:r w:rsidRPr="005C5ACF">
              <w:rPr>
                <w:rFonts w:ascii="Arial" w:eastAsia="Times New Roman" w:hAnsi="Arial" w:cs="Arial"/>
                <w:sz w:val="18"/>
                <w:szCs w:val="18"/>
                <w:lang w:eastAsia="pt-BR"/>
              </w:rPr>
              <w:br/>
              <w:t>Caso o controlador fornecido não possua alimentação elétrica em 24 V, a empresa instaladora deverá adaptar os diagramas previstos em projeto de acordo com a tensão.</w:t>
            </w:r>
          </w:p>
        </w:tc>
      </w:tr>
      <w:tr w:rsidR="00D50359" w:rsidRPr="005C5ACF" w14:paraId="1A4710AB" w14:textId="77777777" w:rsidTr="00D50359">
        <w:trPr>
          <w:trHeight w:val="2295"/>
        </w:trPr>
        <w:tc>
          <w:tcPr>
            <w:tcW w:w="988" w:type="dxa"/>
            <w:shd w:val="clear" w:color="auto" w:fill="auto"/>
            <w:noWrap/>
            <w:hideMark/>
          </w:tcPr>
          <w:p w14:paraId="08D7AF9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SPL-001</w:t>
            </w:r>
          </w:p>
        </w:tc>
        <w:tc>
          <w:tcPr>
            <w:tcW w:w="2693" w:type="dxa"/>
            <w:shd w:val="clear" w:color="auto" w:fill="auto"/>
            <w:hideMark/>
          </w:tcPr>
          <w:p w14:paraId="557758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5 TR FIXO (UNIDADE INTERNA E EXTERNA) COM TRANSPORTE VERTICAL E HORIZONTAL DO EVAPORADOR E CONDENSADOR. VAZÃO DE AR DE 3400M3/H,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E7A70D2"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8AB883A" w14:textId="77777777" w:rsidTr="00D50359">
        <w:trPr>
          <w:trHeight w:val="2295"/>
        </w:trPr>
        <w:tc>
          <w:tcPr>
            <w:tcW w:w="988" w:type="dxa"/>
            <w:shd w:val="clear" w:color="auto" w:fill="auto"/>
            <w:noWrap/>
            <w:hideMark/>
          </w:tcPr>
          <w:p w14:paraId="335724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SPL-002</w:t>
            </w:r>
          </w:p>
        </w:tc>
        <w:tc>
          <w:tcPr>
            <w:tcW w:w="2693" w:type="dxa"/>
            <w:shd w:val="clear" w:color="auto" w:fill="auto"/>
            <w:hideMark/>
          </w:tcPr>
          <w:p w14:paraId="3122D49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7,5 TR FIXO (UNIDADE INTERNA E EXTERNA) COM TRANSPORTE VERTICAL E HORIZONTAL DO EVAPORADOR E CONDENSADOR. VAZÃO DE AR DE 5100M3/H,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041D595"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15E17F6" w14:textId="77777777" w:rsidTr="00D50359">
        <w:trPr>
          <w:trHeight w:val="2295"/>
        </w:trPr>
        <w:tc>
          <w:tcPr>
            <w:tcW w:w="988" w:type="dxa"/>
            <w:shd w:val="clear" w:color="auto" w:fill="auto"/>
            <w:noWrap/>
            <w:hideMark/>
          </w:tcPr>
          <w:p w14:paraId="0795DD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SPL-003</w:t>
            </w:r>
          </w:p>
        </w:tc>
        <w:tc>
          <w:tcPr>
            <w:tcW w:w="2693" w:type="dxa"/>
            <w:shd w:val="clear" w:color="auto" w:fill="auto"/>
            <w:hideMark/>
          </w:tcPr>
          <w:p w14:paraId="1B5BAB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10 TR FIXO (UNIDADE INTERNA E EXTERNA) COM TRANSPORTE VERTICAL E HORIZONTAL DO EVAPORADOR E CONDENSADOR. VAZÃO DE AR DE 6800M3/H, PRESSÃO ESTÁTICA DISPONÍVEL DE 25MMCA E CONDENSADOR COM VENTILADOR CENTRÍFUGO.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6CC94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10 TR´s com vazão de ar de 6.800 m3/h e pressão estática disponível de 25 mmCA. </w:t>
            </w:r>
            <w:r w:rsidRPr="005C5ACF">
              <w:rPr>
                <w:rFonts w:ascii="Arial" w:eastAsia="Times New Roman" w:hAnsi="Arial" w:cs="Arial"/>
                <w:sz w:val="18"/>
                <w:szCs w:val="18"/>
                <w:lang w:eastAsia="pt-BR"/>
              </w:rPr>
              <w:br/>
              <w:t>O condensador será com ventilador centrífugo com descarga horizontal.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E202496" w14:textId="77777777" w:rsidTr="00D50359">
        <w:trPr>
          <w:trHeight w:val="1530"/>
        </w:trPr>
        <w:tc>
          <w:tcPr>
            <w:tcW w:w="988" w:type="dxa"/>
            <w:shd w:val="clear" w:color="auto" w:fill="auto"/>
            <w:noWrap/>
            <w:hideMark/>
          </w:tcPr>
          <w:p w14:paraId="61C9EB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SPL-004</w:t>
            </w:r>
          </w:p>
        </w:tc>
        <w:tc>
          <w:tcPr>
            <w:tcW w:w="2693" w:type="dxa"/>
            <w:shd w:val="clear" w:color="auto" w:fill="auto"/>
            <w:hideMark/>
          </w:tcPr>
          <w:p w14:paraId="1A49F0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15 TR  FIXO (UNIDADE INTERNA E EXTERNA) COM TRANSPORTE VERTICAL E HORIZONTAL DO EVAPORADOR E CONDENSADOR. VAZÃO DE AR DE 10.200M3/H,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19EA4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99BBFF8" w14:textId="77777777" w:rsidTr="00D50359">
        <w:trPr>
          <w:trHeight w:val="1530"/>
        </w:trPr>
        <w:tc>
          <w:tcPr>
            <w:tcW w:w="988" w:type="dxa"/>
            <w:shd w:val="clear" w:color="auto" w:fill="auto"/>
            <w:noWrap/>
            <w:hideMark/>
          </w:tcPr>
          <w:p w14:paraId="122880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SPL-005</w:t>
            </w:r>
          </w:p>
        </w:tc>
        <w:tc>
          <w:tcPr>
            <w:tcW w:w="2693" w:type="dxa"/>
            <w:shd w:val="clear" w:color="auto" w:fill="auto"/>
            <w:hideMark/>
          </w:tcPr>
          <w:p w14:paraId="36E90C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15 TR  FIXO (UNIDADE INTERNA E EXTERNA) COM TRANSPORTE VERTICAL E HORIZONTAL DO EVAPORADOR E CONDENSADOR. VAZÃO DE AR DE 10.200M3/H, PRESSÃO ESTÁTICA DISPONÍVEL DE 25MMCA E CONDENSADOR COM VENTILADOR CENTRÍFUGO.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57E4E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O condensador será com ventilador centrífugo e descarga na horizontal.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 xml:space="preserve">Os transportes verticais e horizontais já estão inclusos. Será utilizado um guindaste hidráulico autopropelido, com </w:t>
            </w:r>
            <w:r w:rsidRPr="005C5ACF">
              <w:rPr>
                <w:rFonts w:ascii="Arial" w:eastAsia="Times New Roman" w:hAnsi="Arial" w:cs="Arial"/>
                <w:sz w:val="18"/>
                <w:szCs w:val="18"/>
                <w:lang w:eastAsia="pt-BR"/>
              </w:rPr>
              <w:lastRenderedPageBreak/>
              <w:t>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E183315" w14:textId="77777777" w:rsidTr="00D50359">
        <w:trPr>
          <w:trHeight w:val="1530"/>
        </w:trPr>
        <w:tc>
          <w:tcPr>
            <w:tcW w:w="988" w:type="dxa"/>
            <w:shd w:val="clear" w:color="auto" w:fill="auto"/>
            <w:noWrap/>
            <w:hideMark/>
          </w:tcPr>
          <w:p w14:paraId="672077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SPL-006</w:t>
            </w:r>
          </w:p>
        </w:tc>
        <w:tc>
          <w:tcPr>
            <w:tcW w:w="2693" w:type="dxa"/>
            <w:shd w:val="clear" w:color="auto" w:fill="auto"/>
            <w:hideMark/>
          </w:tcPr>
          <w:p w14:paraId="6394F3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20 TR FIXO (UNIDADE INTERNA E EXTERNA) COM TRANSPORTE VERTICAL E HORIZONTAL DO EVAPORADOR E CONDENSADOR. VAZÃO DE AR DE 13.600M3/H,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45E3B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20 TR´s com vazão de ar de 13.600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A64A804" w14:textId="77777777" w:rsidTr="00D50359">
        <w:trPr>
          <w:trHeight w:val="1530"/>
        </w:trPr>
        <w:tc>
          <w:tcPr>
            <w:tcW w:w="988" w:type="dxa"/>
            <w:shd w:val="clear" w:color="auto" w:fill="auto"/>
            <w:noWrap/>
            <w:hideMark/>
          </w:tcPr>
          <w:p w14:paraId="516C6D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SPL-007</w:t>
            </w:r>
          </w:p>
        </w:tc>
        <w:tc>
          <w:tcPr>
            <w:tcW w:w="2693" w:type="dxa"/>
            <w:shd w:val="clear" w:color="auto" w:fill="auto"/>
            <w:hideMark/>
          </w:tcPr>
          <w:p w14:paraId="47AC86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30 TR  FIXO (UNIDADE INTERNA E EXTERNA) COM TRANSPORTE VERTICAL E HORIZONTAL DO EVAPORADOR E CONDENSADOR. VAZÃO DE AR DE 20.400M3/H,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0B427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30 TR´s com vazão de ar de 20.400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FD2F403" w14:textId="77777777" w:rsidTr="00D50359">
        <w:trPr>
          <w:trHeight w:val="1530"/>
        </w:trPr>
        <w:tc>
          <w:tcPr>
            <w:tcW w:w="988" w:type="dxa"/>
            <w:shd w:val="clear" w:color="auto" w:fill="auto"/>
            <w:noWrap/>
            <w:hideMark/>
          </w:tcPr>
          <w:p w14:paraId="628E8A0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SPL-008</w:t>
            </w:r>
          </w:p>
        </w:tc>
        <w:tc>
          <w:tcPr>
            <w:tcW w:w="2693" w:type="dxa"/>
            <w:shd w:val="clear" w:color="auto" w:fill="auto"/>
            <w:hideMark/>
          </w:tcPr>
          <w:p w14:paraId="115304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8DE36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5 TR´s.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3C8169" w14:textId="77777777" w:rsidTr="00D50359">
        <w:trPr>
          <w:trHeight w:val="2550"/>
        </w:trPr>
        <w:tc>
          <w:tcPr>
            <w:tcW w:w="988" w:type="dxa"/>
            <w:shd w:val="clear" w:color="auto" w:fill="auto"/>
            <w:noWrap/>
            <w:hideMark/>
          </w:tcPr>
          <w:p w14:paraId="1AE7DF9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SPL-009</w:t>
            </w:r>
          </w:p>
        </w:tc>
        <w:tc>
          <w:tcPr>
            <w:tcW w:w="2693" w:type="dxa"/>
            <w:shd w:val="clear" w:color="auto" w:fill="auto"/>
            <w:hideMark/>
          </w:tcPr>
          <w:p w14:paraId="4C7AAA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7,5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8D8E1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7,5 TR´s.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C2B59D7" w14:textId="77777777" w:rsidTr="00D50359">
        <w:trPr>
          <w:trHeight w:val="2550"/>
        </w:trPr>
        <w:tc>
          <w:tcPr>
            <w:tcW w:w="988" w:type="dxa"/>
            <w:shd w:val="clear" w:color="auto" w:fill="auto"/>
            <w:noWrap/>
            <w:hideMark/>
          </w:tcPr>
          <w:p w14:paraId="533D6C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SPL-010</w:t>
            </w:r>
          </w:p>
        </w:tc>
        <w:tc>
          <w:tcPr>
            <w:tcW w:w="2693" w:type="dxa"/>
            <w:shd w:val="clear" w:color="auto" w:fill="auto"/>
            <w:hideMark/>
          </w:tcPr>
          <w:p w14:paraId="768269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4278B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10 TR´s.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122FD1FC" w14:textId="77777777" w:rsidTr="00D50359">
        <w:trPr>
          <w:trHeight w:val="1785"/>
        </w:trPr>
        <w:tc>
          <w:tcPr>
            <w:tcW w:w="988" w:type="dxa"/>
            <w:shd w:val="clear" w:color="auto" w:fill="auto"/>
            <w:noWrap/>
            <w:hideMark/>
          </w:tcPr>
          <w:p w14:paraId="26227E8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SPL-011</w:t>
            </w:r>
          </w:p>
        </w:tc>
        <w:tc>
          <w:tcPr>
            <w:tcW w:w="2693" w:type="dxa"/>
            <w:shd w:val="clear" w:color="auto" w:fill="auto"/>
            <w:hideMark/>
          </w:tcPr>
          <w:p w14:paraId="145D9B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61016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15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5FA947F" w14:textId="77777777" w:rsidTr="00D50359">
        <w:trPr>
          <w:trHeight w:val="1785"/>
        </w:trPr>
        <w:tc>
          <w:tcPr>
            <w:tcW w:w="988" w:type="dxa"/>
            <w:shd w:val="clear" w:color="auto" w:fill="auto"/>
            <w:noWrap/>
            <w:hideMark/>
          </w:tcPr>
          <w:p w14:paraId="4F9759E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SPL-012</w:t>
            </w:r>
          </w:p>
        </w:tc>
        <w:tc>
          <w:tcPr>
            <w:tcW w:w="2693" w:type="dxa"/>
            <w:shd w:val="clear" w:color="auto" w:fill="auto"/>
            <w:hideMark/>
          </w:tcPr>
          <w:p w14:paraId="7C60FD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15 TR COM VENTILADOR CENTRÍFUGO,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FE2AC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15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A36BA05" w14:textId="77777777" w:rsidTr="00D50359">
        <w:trPr>
          <w:trHeight w:val="1785"/>
        </w:trPr>
        <w:tc>
          <w:tcPr>
            <w:tcW w:w="988" w:type="dxa"/>
            <w:shd w:val="clear" w:color="auto" w:fill="auto"/>
            <w:noWrap/>
            <w:hideMark/>
          </w:tcPr>
          <w:p w14:paraId="191F8E8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SPL-013</w:t>
            </w:r>
          </w:p>
        </w:tc>
        <w:tc>
          <w:tcPr>
            <w:tcW w:w="2693" w:type="dxa"/>
            <w:shd w:val="clear" w:color="auto" w:fill="auto"/>
            <w:hideMark/>
          </w:tcPr>
          <w:p w14:paraId="6AAB81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20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0A5F8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20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6E9963DA" w14:textId="77777777" w:rsidTr="00D50359">
        <w:trPr>
          <w:trHeight w:val="1785"/>
        </w:trPr>
        <w:tc>
          <w:tcPr>
            <w:tcW w:w="988" w:type="dxa"/>
            <w:shd w:val="clear" w:color="auto" w:fill="auto"/>
            <w:noWrap/>
            <w:hideMark/>
          </w:tcPr>
          <w:p w14:paraId="708B13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SPL-014</w:t>
            </w:r>
          </w:p>
        </w:tc>
        <w:tc>
          <w:tcPr>
            <w:tcW w:w="2693" w:type="dxa"/>
            <w:shd w:val="clear" w:color="auto" w:fill="auto"/>
            <w:hideMark/>
          </w:tcPr>
          <w:p w14:paraId="22706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30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D486D6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30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F99BEFA" w14:textId="77777777" w:rsidTr="00D50359">
        <w:trPr>
          <w:trHeight w:val="1785"/>
        </w:trPr>
        <w:tc>
          <w:tcPr>
            <w:tcW w:w="988" w:type="dxa"/>
            <w:shd w:val="clear" w:color="auto" w:fill="auto"/>
            <w:noWrap/>
            <w:hideMark/>
          </w:tcPr>
          <w:p w14:paraId="0D9889D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SRR-SLG-000</w:t>
            </w:r>
          </w:p>
        </w:tc>
        <w:tc>
          <w:tcPr>
            <w:tcW w:w="2693" w:type="dxa"/>
            <w:shd w:val="clear" w:color="auto" w:fill="auto"/>
            <w:hideMark/>
          </w:tcPr>
          <w:p w14:paraId="2FEC1F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SELF CONTAINED</w:t>
            </w:r>
          </w:p>
        </w:tc>
        <w:tc>
          <w:tcPr>
            <w:tcW w:w="5098" w:type="dxa"/>
            <w:shd w:val="clear" w:color="auto" w:fill="auto"/>
            <w:vAlign w:val="bottom"/>
            <w:hideMark/>
          </w:tcPr>
          <w:p w14:paraId="107690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br/>
              <w:t>Especificação técnica comuns aos equipamentos tipo SELF</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splitões conforme capacidades de refrigeração definidos conforme a planilha orçamentária.</w:t>
            </w:r>
            <w:r w:rsidRPr="005C5ACF">
              <w:rPr>
                <w:rFonts w:ascii="Arial" w:eastAsia="Times New Roman" w:hAnsi="Arial" w:cs="Arial"/>
                <w:sz w:val="18"/>
                <w:szCs w:val="18"/>
                <w:lang w:eastAsia="pt-BR"/>
              </w:rPr>
              <w:br/>
              <w:t>Estão inclusos todos os acessórios necessários a instalações das unidades evaporadoras (calços de borracha ou tirantes) e condensadoras (calços de borracha ou chumbamento)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Gabinetes</w:t>
            </w:r>
            <w:r w:rsidRPr="005C5ACF">
              <w:rPr>
                <w:rFonts w:ascii="Arial" w:eastAsia="Times New Roman" w:hAnsi="Arial" w:cs="Arial"/>
                <w:sz w:val="18"/>
                <w:szCs w:val="18"/>
                <w:lang w:eastAsia="pt-BR"/>
              </w:rPr>
              <w:br/>
              <w:t>Será constituído por uma estrutura metálica, com painéis e perfis de chapa de aço galvanizado, reforçado nas dobras, protegidos contra a corrosão por processo de fosfatização, e com pintura eletrostática em tinta esmalte sobre primer anticorrosivo. Os painéis deverão ser removíveis para permitir fácil acesso ao interior da máquina. O gabinete da unidade condensadora deverá receber acabamento adequado para instalação ao tempo.</w:t>
            </w:r>
            <w:r w:rsidRPr="005C5ACF">
              <w:rPr>
                <w:rFonts w:ascii="Arial" w:eastAsia="Times New Roman" w:hAnsi="Arial" w:cs="Arial"/>
                <w:sz w:val="18"/>
                <w:szCs w:val="18"/>
                <w:lang w:eastAsia="pt-BR"/>
              </w:rPr>
              <w:br/>
              <w:t>O gabinete do evaporador será revestido internamente com isolamento termoacústico, não sendo aceita lã de vidro ou materiais similares porosos na região do evaporador, salvo se houver rechapeamento (material isolante entre as chapas).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e ser equipado com distribuidor e coletores de fluido refrigerante.</w:t>
            </w:r>
            <w:r w:rsidRPr="005C5ACF">
              <w:rPr>
                <w:rFonts w:ascii="Arial" w:eastAsia="Times New Roman" w:hAnsi="Arial" w:cs="Arial"/>
                <w:sz w:val="18"/>
                <w:szCs w:val="18"/>
                <w:lang w:eastAsia="pt-BR"/>
              </w:rPr>
              <w:br/>
              <w:t>A bandeja coletora de condensado deverá ser confeccionada em material lavável, não corrosivo ou tratado contra corrosão. Deverá possuir caimento acentuado e a tomada do dreno será localizada de forma a não permitir o acúmulo de condensado.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t>Filtros de Ar da Unidade Evaporadora: Deverão ser planos, com filtro descartável em fibras sintéticas classe G4, espessura mínima de 25 mm, conforme norma NBR-16.101/2012.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A empresa instaladora deverá providenciar, em campo, para cada unidade evaporadora, a instalação de um caixilho metálico tipo “porta mantas” para possibilitar a instalação de filtros tipo manta (vendidos em rolos). A estrutura deverá ser composta de perfis metálicos galvanizados, devidamente afixados ao gabinete da unidade evaporadora, sem comprometer a integridade ou estanqueidade deste. </w:t>
            </w:r>
            <w:r w:rsidRPr="005C5ACF">
              <w:rPr>
                <w:rFonts w:ascii="Arial" w:eastAsia="Times New Roman" w:hAnsi="Arial" w:cs="Arial"/>
                <w:sz w:val="18"/>
                <w:szCs w:val="18"/>
                <w:lang w:eastAsia="pt-BR"/>
              </w:rPr>
              <w:br/>
              <w:t>A montagem deve ser de tal forma que:</w:t>
            </w:r>
            <w:r w:rsidRPr="005C5ACF">
              <w:rPr>
                <w:rFonts w:ascii="Arial" w:eastAsia="Times New Roman" w:hAnsi="Arial" w:cs="Arial"/>
                <w:sz w:val="18"/>
                <w:szCs w:val="18"/>
                <w:lang w:eastAsia="pt-BR"/>
              </w:rPr>
              <w:br/>
              <w:t>I. a manta filtrante cubra toda a seção da passagem de ar, sem frestas;</w:t>
            </w:r>
            <w:r w:rsidRPr="005C5ACF">
              <w:rPr>
                <w:rFonts w:ascii="Arial" w:eastAsia="Times New Roman" w:hAnsi="Arial" w:cs="Arial"/>
                <w:sz w:val="18"/>
                <w:szCs w:val="18"/>
                <w:lang w:eastAsia="pt-BR"/>
              </w:rPr>
              <w:br/>
              <w:t>II. impossibilite o desprendimento ou queda da manta mesmo com o ventilador desligado</w:t>
            </w:r>
            <w:r w:rsidRPr="005C5ACF">
              <w:rPr>
                <w:rFonts w:ascii="Arial" w:eastAsia="Times New Roman" w:hAnsi="Arial" w:cs="Arial"/>
                <w:sz w:val="18"/>
                <w:szCs w:val="18"/>
                <w:lang w:eastAsia="pt-BR"/>
              </w:rPr>
              <w:br/>
              <w:t>III. a manta filtrante não fique encostada ou apoiada na serpentina de resfriamento.</w:t>
            </w:r>
            <w:r w:rsidRPr="005C5ACF">
              <w:rPr>
                <w:rFonts w:ascii="Arial" w:eastAsia="Times New Roman" w:hAnsi="Arial" w:cs="Arial"/>
                <w:sz w:val="18"/>
                <w:szCs w:val="18"/>
                <w:lang w:eastAsia="pt-BR"/>
              </w:rPr>
              <w:br/>
              <w:t>Exceto indicação contrária em projeto, a unidade evaporadora deverá ser fornecida com montagem vertical e descarga do ar vertical, para cima.</w:t>
            </w:r>
            <w:r w:rsidRPr="005C5ACF">
              <w:rPr>
                <w:rFonts w:ascii="Arial" w:eastAsia="Times New Roman" w:hAnsi="Arial" w:cs="Arial"/>
                <w:sz w:val="18"/>
                <w:szCs w:val="18"/>
                <w:lang w:eastAsia="pt-BR"/>
              </w:rPr>
              <w:br/>
              <w:t>Condensador</w:t>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Será dotado de sub-resfriador integral que assegure um sub-resfriamento adequado.</w:t>
            </w:r>
            <w:r w:rsidRPr="005C5ACF">
              <w:rPr>
                <w:rFonts w:ascii="Arial" w:eastAsia="Times New Roman" w:hAnsi="Arial" w:cs="Arial"/>
                <w:sz w:val="18"/>
                <w:szCs w:val="18"/>
                <w:lang w:eastAsia="pt-BR"/>
              </w:rPr>
              <w:br/>
              <w:t>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Refrigerante: A unidade deverá operar com gás refrigerante ecológico, não agressivo à camada de ozônio, isento de cloro, do tipo HFC R-407-C e R-410-A.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Ventiladores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Os ventiladores serão do tipo centrífugo, de dupla aspiração, com pás voltadas para frente (sirocco), confeccionados em aço galvanizado, com rotores balanceados estática e dinamicamente. </w:t>
            </w:r>
            <w:r w:rsidRPr="005C5ACF">
              <w:rPr>
                <w:rFonts w:ascii="Arial" w:eastAsia="Times New Roman" w:hAnsi="Arial" w:cs="Arial"/>
                <w:sz w:val="18"/>
                <w:szCs w:val="18"/>
                <w:lang w:eastAsia="pt-BR"/>
              </w:rPr>
              <w:br/>
              <w:t>Serão acionados por motores elétricos de indução, trifásicos, 4 pólos, alto rendimento, transmissão por meio de polias e correias em “V”. Deverão operar sobre mancais de rolamento auto-alinhantes, autolubrificados e blindados. A polia motora do ventilador do evaporador será regulável, para permitir ajuste de vazão.</w:t>
            </w:r>
            <w:r w:rsidRPr="005C5ACF">
              <w:rPr>
                <w:rFonts w:ascii="Arial" w:eastAsia="Times New Roman" w:hAnsi="Arial" w:cs="Arial"/>
                <w:sz w:val="18"/>
                <w:szCs w:val="18"/>
                <w:lang w:eastAsia="pt-BR"/>
              </w:rPr>
              <w:br/>
              <w:t>Nas situações em que não seja exigida pressão estática disponível, o ventilador do condensador poderá ser do tipo axial, acoplado diretamente ao motor elétrico.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Compressores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Serão do tipo scroll ou do tipo inverter, instalados sobre isoladores de vibração.</w:t>
            </w:r>
            <w:r w:rsidRPr="005C5ACF">
              <w:rPr>
                <w:rFonts w:ascii="Arial" w:eastAsia="Times New Roman" w:hAnsi="Arial" w:cs="Arial"/>
                <w:sz w:val="18"/>
                <w:szCs w:val="18"/>
                <w:lang w:eastAsia="pt-BR"/>
              </w:rPr>
              <w:br/>
              <w:t>Serão acionados por motores elétricos trifásicos, protegidos internamente contra sobrecargas e adequados para tolerar uma variação de tensão de até 10% do valor nominal, e desbalanceamento máximo de corrente entre fases de 2%.</w:t>
            </w:r>
            <w:r w:rsidRPr="005C5ACF">
              <w:rPr>
                <w:rFonts w:ascii="Arial" w:eastAsia="Times New Roman" w:hAnsi="Arial" w:cs="Arial"/>
                <w:sz w:val="18"/>
                <w:szCs w:val="18"/>
                <w:lang w:eastAsia="pt-BR"/>
              </w:rPr>
              <w:br/>
              <w:t>Os motores serão refrigerados pelo fluxo de sucção de refrigerante.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Acessórios e outros componentes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O equipamento será fornecido, no mínimo, com os </w:t>
            </w:r>
            <w:r w:rsidRPr="005C5ACF">
              <w:rPr>
                <w:rFonts w:ascii="Arial" w:eastAsia="Times New Roman" w:hAnsi="Arial" w:cs="Arial"/>
                <w:sz w:val="18"/>
                <w:szCs w:val="18"/>
                <w:lang w:eastAsia="pt-BR"/>
              </w:rPr>
              <w:lastRenderedPageBreak/>
              <w:t>seguintes acessórios, montados em fábrica (quando cabível/possível):</w:t>
            </w:r>
            <w:r w:rsidRPr="005C5ACF">
              <w:rPr>
                <w:rFonts w:ascii="Arial" w:eastAsia="Times New Roman" w:hAnsi="Arial" w:cs="Arial"/>
                <w:sz w:val="18"/>
                <w:szCs w:val="18"/>
                <w:lang w:eastAsia="pt-BR"/>
              </w:rPr>
              <w:br/>
              <w:t>• Visor de líquido com indicador de umidade;</w:t>
            </w:r>
            <w:r w:rsidRPr="005C5ACF">
              <w:rPr>
                <w:rFonts w:ascii="Arial" w:eastAsia="Times New Roman" w:hAnsi="Arial" w:cs="Arial"/>
                <w:sz w:val="18"/>
                <w:szCs w:val="18"/>
                <w:lang w:eastAsia="pt-BR"/>
              </w:rPr>
              <w:br/>
              <w:t>• Filtro secador na linha de líquido, com extremidades rosqueadas (cartuchos selados) ou soldáveis (elemento filtrante recambiável);</w:t>
            </w:r>
            <w:r w:rsidRPr="005C5ACF">
              <w:rPr>
                <w:rFonts w:ascii="Arial" w:eastAsia="Times New Roman" w:hAnsi="Arial" w:cs="Arial"/>
                <w:sz w:val="18"/>
                <w:szCs w:val="18"/>
                <w:lang w:eastAsia="pt-BR"/>
              </w:rPr>
              <w:br/>
              <w:t>• Filtro de sucção (para sólidos) na entrada do compressor;</w:t>
            </w:r>
            <w:r w:rsidRPr="005C5ACF">
              <w:rPr>
                <w:rFonts w:ascii="Arial" w:eastAsia="Times New Roman" w:hAnsi="Arial" w:cs="Arial"/>
                <w:sz w:val="18"/>
                <w:szCs w:val="18"/>
                <w:lang w:eastAsia="pt-BR"/>
              </w:rPr>
              <w:br/>
              <w:t>• Filtro de tela na linha de líquido – entrada da Válvula de Expansão Termostática;</w:t>
            </w:r>
            <w:r w:rsidRPr="005C5ACF">
              <w:rPr>
                <w:rFonts w:ascii="Arial" w:eastAsia="Times New Roman" w:hAnsi="Arial" w:cs="Arial"/>
                <w:sz w:val="18"/>
                <w:szCs w:val="18"/>
                <w:lang w:eastAsia="pt-BR"/>
              </w:rPr>
              <w:br/>
              <w:t>• Pressostato Miniaturizado de Rearme Manual de Alta;</w:t>
            </w:r>
            <w:r w:rsidRPr="005C5ACF">
              <w:rPr>
                <w:rFonts w:ascii="Arial" w:eastAsia="Times New Roman" w:hAnsi="Arial" w:cs="Arial"/>
                <w:sz w:val="18"/>
                <w:szCs w:val="18"/>
                <w:lang w:eastAsia="pt-BR"/>
              </w:rPr>
              <w:br/>
              <w:t>• Válvula de serviço para bloqueio de linha, leitura de pressão, recolhimento e carga de refrigerante, nos seguintes locais:</w:t>
            </w:r>
            <w:r w:rsidRPr="005C5ACF">
              <w:rPr>
                <w:rFonts w:ascii="Arial" w:eastAsia="Times New Roman" w:hAnsi="Arial" w:cs="Arial"/>
                <w:sz w:val="18"/>
                <w:szCs w:val="18"/>
                <w:lang w:eastAsia="pt-BR"/>
              </w:rPr>
              <w:br/>
              <w:t>• - Sucção do compressor;</w:t>
            </w:r>
            <w:r w:rsidRPr="005C5ACF">
              <w:rPr>
                <w:rFonts w:ascii="Arial" w:eastAsia="Times New Roman" w:hAnsi="Arial" w:cs="Arial"/>
                <w:sz w:val="18"/>
                <w:szCs w:val="18"/>
                <w:lang w:eastAsia="pt-BR"/>
              </w:rPr>
              <w:br/>
              <w:t>• - Descarga do compressor;</w:t>
            </w:r>
            <w:r w:rsidRPr="005C5ACF">
              <w:rPr>
                <w:rFonts w:ascii="Arial" w:eastAsia="Times New Roman" w:hAnsi="Arial" w:cs="Arial"/>
                <w:sz w:val="18"/>
                <w:szCs w:val="18"/>
                <w:lang w:eastAsia="pt-BR"/>
              </w:rPr>
              <w:br/>
              <w:t>• - Linha de líquido;</w:t>
            </w:r>
            <w:r w:rsidRPr="005C5ACF">
              <w:rPr>
                <w:rFonts w:ascii="Arial" w:eastAsia="Times New Roman" w:hAnsi="Arial" w:cs="Arial"/>
                <w:sz w:val="18"/>
                <w:szCs w:val="18"/>
                <w:lang w:eastAsia="pt-BR"/>
              </w:rPr>
              <w:br/>
              <w:t>• Elétrica: O equipamento deverá ser provido dos seguintes acessórios elétricos:</w:t>
            </w:r>
            <w:r w:rsidRPr="005C5ACF">
              <w:rPr>
                <w:rFonts w:ascii="Arial" w:eastAsia="Times New Roman" w:hAnsi="Arial" w:cs="Arial"/>
                <w:sz w:val="18"/>
                <w:szCs w:val="18"/>
                <w:lang w:eastAsia="pt-BR"/>
              </w:rPr>
              <w:br/>
              <w:t>• - Relé de sobrecarga para os motores;</w:t>
            </w:r>
            <w:r w:rsidRPr="005C5ACF">
              <w:rPr>
                <w:rFonts w:ascii="Arial" w:eastAsia="Times New Roman" w:hAnsi="Arial" w:cs="Arial"/>
                <w:sz w:val="18"/>
                <w:szCs w:val="18"/>
                <w:lang w:eastAsia="pt-BR"/>
              </w:rPr>
              <w:br/>
              <w:t>• - Relé de sobretensão e subtensão;</w:t>
            </w:r>
            <w:r w:rsidRPr="005C5ACF">
              <w:rPr>
                <w:rFonts w:ascii="Arial" w:eastAsia="Times New Roman" w:hAnsi="Arial" w:cs="Arial"/>
                <w:sz w:val="18"/>
                <w:szCs w:val="18"/>
                <w:lang w:eastAsia="pt-BR"/>
              </w:rPr>
              <w:br/>
              <w:t>• - Relé de sequência de fase;</w:t>
            </w:r>
            <w:r w:rsidRPr="005C5ACF">
              <w:rPr>
                <w:rFonts w:ascii="Arial" w:eastAsia="Times New Roman" w:hAnsi="Arial" w:cs="Arial"/>
                <w:sz w:val="18"/>
                <w:szCs w:val="18"/>
                <w:lang w:eastAsia="pt-BR"/>
              </w:rPr>
              <w:br/>
              <w:t>• - Relé de falta de fase;</w:t>
            </w:r>
            <w:r w:rsidRPr="005C5ACF">
              <w:rPr>
                <w:rFonts w:ascii="Arial" w:eastAsia="Times New Roman" w:hAnsi="Arial" w:cs="Arial"/>
                <w:sz w:val="18"/>
                <w:szCs w:val="18"/>
                <w:lang w:eastAsia="pt-BR"/>
              </w:rPr>
              <w:br/>
              <w:t>• - Relé anticiclagem – CLO (compressor lock-out);</w:t>
            </w:r>
            <w:r w:rsidRPr="005C5ACF">
              <w:rPr>
                <w:rFonts w:ascii="Arial" w:eastAsia="Times New Roman" w:hAnsi="Arial" w:cs="Arial"/>
                <w:sz w:val="18"/>
                <w:szCs w:val="18"/>
                <w:lang w:eastAsia="pt-BR"/>
              </w:rPr>
              <w:br/>
              <w:t>• - Banco de capacitores para correção do fator de potência para FP&gt;0,92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Painel de comando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Deverá ser fornecido juntamente com a unidade o painel de comando (controlador) para operação com, no mínimo, os seguintes itens:</w:t>
            </w:r>
            <w:r w:rsidRPr="005C5ACF">
              <w:rPr>
                <w:rFonts w:ascii="Arial" w:eastAsia="Times New Roman" w:hAnsi="Arial" w:cs="Arial"/>
                <w:sz w:val="18"/>
                <w:szCs w:val="18"/>
                <w:lang w:eastAsia="pt-BR"/>
              </w:rPr>
              <w:br/>
              <w:t>• - Display digital;</w:t>
            </w:r>
            <w:r w:rsidRPr="005C5ACF">
              <w:rPr>
                <w:rFonts w:ascii="Arial" w:eastAsia="Times New Roman" w:hAnsi="Arial" w:cs="Arial"/>
                <w:sz w:val="18"/>
                <w:szCs w:val="18"/>
                <w:lang w:eastAsia="pt-BR"/>
              </w:rPr>
              <w:br/>
              <w:t>• - Sensor de temperatura remoto;</w:t>
            </w:r>
            <w:r w:rsidRPr="005C5ACF">
              <w:rPr>
                <w:rFonts w:ascii="Arial" w:eastAsia="Times New Roman" w:hAnsi="Arial" w:cs="Arial"/>
                <w:sz w:val="18"/>
                <w:szCs w:val="18"/>
                <w:lang w:eastAsia="pt-BR"/>
              </w:rPr>
              <w:br/>
              <w:t>• - Programação horária-semanal para funcionamento do aparelho;</w:t>
            </w:r>
            <w:r w:rsidRPr="005C5ACF">
              <w:rPr>
                <w:rFonts w:ascii="Arial" w:eastAsia="Times New Roman" w:hAnsi="Arial" w:cs="Arial"/>
                <w:sz w:val="18"/>
                <w:szCs w:val="18"/>
                <w:lang w:eastAsia="pt-BR"/>
              </w:rPr>
              <w:br/>
              <w:t>• - Indicador de falhas;</w:t>
            </w:r>
            <w:r w:rsidRPr="005C5ACF">
              <w:rPr>
                <w:rFonts w:ascii="Arial" w:eastAsia="Times New Roman" w:hAnsi="Arial" w:cs="Arial"/>
                <w:sz w:val="18"/>
                <w:szCs w:val="18"/>
                <w:lang w:eastAsia="pt-BR"/>
              </w:rPr>
              <w:br/>
              <w:t>Caso o controlador fornecido não possua alimentação elétrica em 24 V, a empresa instaladora deverá adaptar os diagramas previstos em projeto de acordo com a tensão.</w:t>
            </w:r>
          </w:p>
        </w:tc>
      </w:tr>
      <w:tr w:rsidR="00D50359" w:rsidRPr="005C5ACF" w14:paraId="69922B26" w14:textId="77777777" w:rsidTr="00D50359">
        <w:trPr>
          <w:trHeight w:val="1785"/>
        </w:trPr>
        <w:tc>
          <w:tcPr>
            <w:tcW w:w="988" w:type="dxa"/>
            <w:shd w:val="clear" w:color="auto" w:fill="auto"/>
            <w:noWrap/>
            <w:hideMark/>
          </w:tcPr>
          <w:p w14:paraId="38404D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SRR-001</w:t>
            </w:r>
          </w:p>
        </w:tc>
        <w:tc>
          <w:tcPr>
            <w:tcW w:w="2693" w:type="dxa"/>
            <w:shd w:val="clear" w:color="auto" w:fill="auto"/>
            <w:hideMark/>
          </w:tcPr>
          <w:p w14:paraId="15DC53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10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07BD4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10 TR´s com vazão de ar de 6.800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AAEA708" w14:textId="77777777" w:rsidTr="00D50359">
        <w:trPr>
          <w:trHeight w:val="1785"/>
        </w:trPr>
        <w:tc>
          <w:tcPr>
            <w:tcW w:w="988" w:type="dxa"/>
            <w:shd w:val="clear" w:color="auto" w:fill="auto"/>
            <w:noWrap/>
            <w:hideMark/>
          </w:tcPr>
          <w:p w14:paraId="278E35C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SRR-002</w:t>
            </w:r>
          </w:p>
        </w:tc>
        <w:tc>
          <w:tcPr>
            <w:tcW w:w="2693" w:type="dxa"/>
            <w:shd w:val="clear" w:color="auto" w:fill="auto"/>
            <w:hideMark/>
          </w:tcPr>
          <w:p w14:paraId="15B31A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15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067B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67623D7B" w14:textId="77777777" w:rsidTr="00D50359">
        <w:trPr>
          <w:trHeight w:val="1785"/>
        </w:trPr>
        <w:tc>
          <w:tcPr>
            <w:tcW w:w="988" w:type="dxa"/>
            <w:shd w:val="clear" w:color="auto" w:fill="auto"/>
            <w:noWrap/>
            <w:hideMark/>
          </w:tcPr>
          <w:p w14:paraId="194ADC6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SRR-003</w:t>
            </w:r>
          </w:p>
        </w:tc>
        <w:tc>
          <w:tcPr>
            <w:tcW w:w="2693" w:type="dxa"/>
            <w:shd w:val="clear" w:color="auto" w:fill="auto"/>
            <w:hideMark/>
          </w:tcPr>
          <w:p w14:paraId="67F58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20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2281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20 TR´s com vazão de ar de 13.600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368078" w14:textId="77777777" w:rsidTr="00D50359">
        <w:trPr>
          <w:trHeight w:val="1785"/>
        </w:trPr>
        <w:tc>
          <w:tcPr>
            <w:tcW w:w="988" w:type="dxa"/>
            <w:shd w:val="clear" w:color="auto" w:fill="auto"/>
            <w:noWrap/>
            <w:hideMark/>
          </w:tcPr>
          <w:p w14:paraId="3EDD8E1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SLG-001</w:t>
            </w:r>
          </w:p>
        </w:tc>
        <w:tc>
          <w:tcPr>
            <w:tcW w:w="2693" w:type="dxa"/>
            <w:shd w:val="clear" w:color="auto" w:fill="auto"/>
            <w:hideMark/>
          </w:tcPr>
          <w:p w14:paraId="54A0221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10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4835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10 TR´s com vazão de ar de 6.800 m3/h e pressão estática disponível de 25 mmCA. </w:t>
            </w:r>
            <w:r w:rsidRPr="005C5ACF">
              <w:rPr>
                <w:rFonts w:ascii="Arial" w:eastAsia="Times New Roman" w:hAnsi="Arial" w:cs="Arial"/>
                <w:sz w:val="18"/>
                <w:szCs w:val="18"/>
                <w:lang w:eastAsia="pt-BR"/>
              </w:rPr>
              <w:br/>
              <w:t>As tubulações hidráulicas,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477A12F9" w14:textId="77777777" w:rsidTr="00D50359">
        <w:trPr>
          <w:trHeight w:val="1785"/>
        </w:trPr>
        <w:tc>
          <w:tcPr>
            <w:tcW w:w="988" w:type="dxa"/>
            <w:shd w:val="clear" w:color="auto" w:fill="auto"/>
            <w:noWrap/>
            <w:hideMark/>
          </w:tcPr>
          <w:p w14:paraId="6CEB6EA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SLG-002</w:t>
            </w:r>
          </w:p>
        </w:tc>
        <w:tc>
          <w:tcPr>
            <w:tcW w:w="2693" w:type="dxa"/>
            <w:shd w:val="clear" w:color="auto" w:fill="auto"/>
            <w:hideMark/>
          </w:tcPr>
          <w:p w14:paraId="1F0209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15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C2FF94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As tubulações hidráulicas,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F245680" w14:textId="77777777" w:rsidTr="00D50359">
        <w:trPr>
          <w:trHeight w:val="1785"/>
        </w:trPr>
        <w:tc>
          <w:tcPr>
            <w:tcW w:w="988" w:type="dxa"/>
            <w:shd w:val="clear" w:color="auto" w:fill="auto"/>
            <w:noWrap/>
            <w:hideMark/>
          </w:tcPr>
          <w:p w14:paraId="3136A49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SLG-003</w:t>
            </w:r>
          </w:p>
        </w:tc>
        <w:tc>
          <w:tcPr>
            <w:tcW w:w="2693" w:type="dxa"/>
            <w:shd w:val="clear" w:color="auto" w:fill="auto"/>
            <w:hideMark/>
          </w:tcPr>
          <w:p w14:paraId="1853F4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20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7D55B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20 TR´s com vazão de ar de 13.600 m3/h e pressão estática disponível de 25 mmCA. </w:t>
            </w:r>
            <w:r w:rsidRPr="005C5ACF">
              <w:rPr>
                <w:rFonts w:ascii="Arial" w:eastAsia="Times New Roman" w:hAnsi="Arial" w:cs="Arial"/>
                <w:sz w:val="18"/>
                <w:szCs w:val="18"/>
                <w:lang w:eastAsia="pt-BR"/>
              </w:rPr>
              <w:br/>
              <w:t xml:space="preserve">As tubulações hidráulicas, circuitos elétricos e rede de </w:t>
            </w:r>
            <w:r w:rsidRPr="005C5ACF">
              <w:rPr>
                <w:rFonts w:ascii="Arial" w:eastAsia="Times New Roman" w:hAnsi="Arial" w:cs="Arial"/>
                <w:sz w:val="18"/>
                <w:szCs w:val="18"/>
                <w:lang w:eastAsia="pt-BR"/>
              </w:rPr>
              <w:lastRenderedPageBreak/>
              <w:t>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27AFBAD" w14:textId="77777777" w:rsidTr="00D50359">
        <w:trPr>
          <w:trHeight w:val="1785"/>
        </w:trPr>
        <w:tc>
          <w:tcPr>
            <w:tcW w:w="988" w:type="dxa"/>
            <w:shd w:val="clear" w:color="auto" w:fill="auto"/>
            <w:noWrap/>
            <w:hideMark/>
          </w:tcPr>
          <w:p w14:paraId="301769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FCL-000</w:t>
            </w:r>
          </w:p>
        </w:tc>
        <w:tc>
          <w:tcPr>
            <w:tcW w:w="2693" w:type="dxa"/>
            <w:shd w:val="clear" w:color="auto" w:fill="auto"/>
            <w:hideMark/>
          </w:tcPr>
          <w:p w14:paraId="0D2DCD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FANCOLETES</w:t>
            </w:r>
          </w:p>
        </w:tc>
        <w:tc>
          <w:tcPr>
            <w:tcW w:w="5098" w:type="dxa"/>
            <w:shd w:val="clear" w:color="auto" w:fill="auto"/>
            <w:vAlign w:val="bottom"/>
            <w:hideMark/>
          </w:tcPr>
          <w:p w14:paraId="3121A3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Especificação técnica comuns aos equipamentos tipo FANCOLETE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fancoletes conforme capacidades de refrigeração definidos conforme a planilha orçamentária.</w:t>
            </w:r>
            <w:r w:rsidRPr="005C5ACF">
              <w:rPr>
                <w:rFonts w:ascii="Arial" w:eastAsia="Times New Roman" w:hAnsi="Arial" w:cs="Arial"/>
                <w:sz w:val="18"/>
                <w:szCs w:val="18"/>
                <w:lang w:eastAsia="pt-BR"/>
              </w:rPr>
              <w:br/>
              <w:t>Estão inclusos todos os acessórios necessários a instalações das unidades (calços de borracha ou tirantes)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e drenagem. Estes serviços são contemplados em outros itens da planilha orçamentária.</w:t>
            </w:r>
            <w:r w:rsidRPr="005C5ACF">
              <w:rPr>
                <w:rFonts w:ascii="Arial" w:eastAsia="Times New Roman" w:hAnsi="Arial" w:cs="Arial"/>
                <w:sz w:val="18"/>
                <w:szCs w:val="18"/>
                <w:lang w:eastAsia="pt-BR"/>
              </w:rPr>
              <w:br/>
              <w:t xml:space="preserve"> </w:t>
            </w:r>
            <w:r w:rsidRPr="005C5ACF">
              <w:rPr>
                <w:rFonts w:ascii="Arial" w:eastAsia="Times New Roman" w:hAnsi="Arial" w:cs="Arial"/>
                <w:sz w:val="18"/>
                <w:szCs w:val="18"/>
                <w:lang w:eastAsia="pt-BR"/>
              </w:rPr>
              <w:br/>
              <w:t>Será constituído por gabinete de chapa de aço galvanizado protegido contra corrosão, dotado de serpentina confeccionada com tubos de cobre com aletas integrais de alumínio, ventilador centrífugo de pás voltadas para frente, acionado por motor elétrico trifásico, com grau de proteção IP55, de alto rendimento, com no mínimo 3 velocidades. Deverá ser dotado de filtro microbiocida com eficiência compatível com a classe F5 da NBR 16.401 (Instalações centrais de ar condicionado para conforto – parâmetros básicos de projeto). As unidades para instalação no ambiente deverão possuir grelha de insuflação direcional, e painel de comando incorporado ao gabinete, contendo no mínimo chave para as posições ligado/desligado, controle da velocidade do ventilador e regulagem de temperatura por meio do termostato. Para aplicações especiais, outras exigências poderão ser definidas pela CAIXA.</w:t>
            </w:r>
          </w:p>
        </w:tc>
      </w:tr>
      <w:tr w:rsidR="00D50359" w:rsidRPr="005C5ACF" w14:paraId="0F3B0585" w14:textId="77777777" w:rsidTr="00D50359">
        <w:trPr>
          <w:trHeight w:val="1785"/>
        </w:trPr>
        <w:tc>
          <w:tcPr>
            <w:tcW w:w="988" w:type="dxa"/>
            <w:shd w:val="clear" w:color="auto" w:fill="auto"/>
            <w:noWrap/>
            <w:hideMark/>
          </w:tcPr>
          <w:p w14:paraId="731616E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FCL-001</w:t>
            </w:r>
          </w:p>
        </w:tc>
        <w:tc>
          <w:tcPr>
            <w:tcW w:w="2693" w:type="dxa"/>
            <w:shd w:val="clear" w:color="auto" w:fill="auto"/>
            <w:hideMark/>
          </w:tcPr>
          <w:p w14:paraId="317899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9.000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AA4617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42D74566" w14:textId="77777777" w:rsidTr="00D50359">
        <w:trPr>
          <w:trHeight w:val="1785"/>
        </w:trPr>
        <w:tc>
          <w:tcPr>
            <w:tcW w:w="988" w:type="dxa"/>
            <w:shd w:val="clear" w:color="auto" w:fill="auto"/>
            <w:noWrap/>
            <w:hideMark/>
          </w:tcPr>
          <w:p w14:paraId="664F6E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FCL-002</w:t>
            </w:r>
          </w:p>
        </w:tc>
        <w:tc>
          <w:tcPr>
            <w:tcW w:w="2693" w:type="dxa"/>
            <w:shd w:val="clear" w:color="auto" w:fill="auto"/>
            <w:hideMark/>
          </w:tcPr>
          <w:p w14:paraId="10472F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12.000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5E9BB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3B4B5AD" w14:textId="77777777" w:rsidTr="00D50359">
        <w:trPr>
          <w:trHeight w:val="1785"/>
        </w:trPr>
        <w:tc>
          <w:tcPr>
            <w:tcW w:w="988" w:type="dxa"/>
            <w:shd w:val="clear" w:color="auto" w:fill="auto"/>
            <w:noWrap/>
            <w:hideMark/>
          </w:tcPr>
          <w:p w14:paraId="578E394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FCL-003</w:t>
            </w:r>
          </w:p>
        </w:tc>
        <w:tc>
          <w:tcPr>
            <w:tcW w:w="2693" w:type="dxa"/>
            <w:shd w:val="clear" w:color="auto" w:fill="auto"/>
            <w:hideMark/>
          </w:tcPr>
          <w:p w14:paraId="0638A0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57424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2686BCA8" w14:textId="77777777" w:rsidTr="00D50359">
        <w:trPr>
          <w:trHeight w:val="1785"/>
        </w:trPr>
        <w:tc>
          <w:tcPr>
            <w:tcW w:w="988" w:type="dxa"/>
            <w:shd w:val="clear" w:color="auto" w:fill="auto"/>
            <w:noWrap/>
            <w:hideMark/>
          </w:tcPr>
          <w:p w14:paraId="16AA623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FCL-004</w:t>
            </w:r>
          </w:p>
        </w:tc>
        <w:tc>
          <w:tcPr>
            <w:tcW w:w="2693" w:type="dxa"/>
            <w:shd w:val="clear" w:color="auto" w:fill="auto"/>
            <w:hideMark/>
          </w:tcPr>
          <w:p w14:paraId="2186FD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2AF34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432EE14B" w14:textId="77777777" w:rsidTr="00D50359">
        <w:trPr>
          <w:trHeight w:val="1785"/>
        </w:trPr>
        <w:tc>
          <w:tcPr>
            <w:tcW w:w="988" w:type="dxa"/>
            <w:shd w:val="clear" w:color="auto" w:fill="auto"/>
            <w:noWrap/>
            <w:hideMark/>
          </w:tcPr>
          <w:p w14:paraId="1A0040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FCL-005</w:t>
            </w:r>
          </w:p>
        </w:tc>
        <w:tc>
          <w:tcPr>
            <w:tcW w:w="2693" w:type="dxa"/>
            <w:shd w:val="clear" w:color="auto" w:fill="auto"/>
            <w:hideMark/>
          </w:tcPr>
          <w:p w14:paraId="16C625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AA1FB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D5D6CE5" w14:textId="77777777" w:rsidTr="00D50359">
        <w:trPr>
          <w:trHeight w:val="1785"/>
        </w:trPr>
        <w:tc>
          <w:tcPr>
            <w:tcW w:w="988" w:type="dxa"/>
            <w:shd w:val="clear" w:color="auto" w:fill="auto"/>
            <w:noWrap/>
            <w:hideMark/>
          </w:tcPr>
          <w:p w14:paraId="7885C73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FCL-006</w:t>
            </w:r>
          </w:p>
        </w:tc>
        <w:tc>
          <w:tcPr>
            <w:tcW w:w="2693" w:type="dxa"/>
            <w:shd w:val="clear" w:color="auto" w:fill="auto"/>
            <w:hideMark/>
          </w:tcPr>
          <w:p w14:paraId="3F37B7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7972B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CA1B440" w14:textId="77777777" w:rsidTr="00D50359">
        <w:trPr>
          <w:trHeight w:val="1785"/>
        </w:trPr>
        <w:tc>
          <w:tcPr>
            <w:tcW w:w="988" w:type="dxa"/>
            <w:shd w:val="clear" w:color="auto" w:fill="auto"/>
            <w:noWrap/>
            <w:hideMark/>
          </w:tcPr>
          <w:p w14:paraId="64276EF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FCL-007</w:t>
            </w:r>
          </w:p>
        </w:tc>
        <w:tc>
          <w:tcPr>
            <w:tcW w:w="2693" w:type="dxa"/>
            <w:shd w:val="clear" w:color="auto" w:fill="auto"/>
            <w:hideMark/>
          </w:tcPr>
          <w:p w14:paraId="57D921D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FF532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A74B2EA" w14:textId="77777777" w:rsidTr="00D50359">
        <w:trPr>
          <w:trHeight w:val="2295"/>
        </w:trPr>
        <w:tc>
          <w:tcPr>
            <w:tcW w:w="988" w:type="dxa"/>
            <w:shd w:val="clear" w:color="auto" w:fill="auto"/>
            <w:noWrap/>
            <w:hideMark/>
          </w:tcPr>
          <w:p w14:paraId="228CD15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FCL-008</w:t>
            </w:r>
          </w:p>
        </w:tc>
        <w:tc>
          <w:tcPr>
            <w:tcW w:w="2693" w:type="dxa"/>
            <w:shd w:val="clear" w:color="auto" w:fill="auto"/>
            <w:hideMark/>
          </w:tcPr>
          <w:p w14:paraId="0F47EB7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5222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6AFFB23" w14:textId="77777777" w:rsidTr="00D50359">
        <w:trPr>
          <w:trHeight w:val="2295"/>
        </w:trPr>
        <w:tc>
          <w:tcPr>
            <w:tcW w:w="988" w:type="dxa"/>
            <w:shd w:val="clear" w:color="auto" w:fill="auto"/>
            <w:noWrap/>
            <w:hideMark/>
          </w:tcPr>
          <w:p w14:paraId="0A00770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FCL-009</w:t>
            </w:r>
          </w:p>
        </w:tc>
        <w:tc>
          <w:tcPr>
            <w:tcW w:w="2693" w:type="dxa"/>
            <w:shd w:val="clear" w:color="auto" w:fill="auto"/>
            <w:hideMark/>
          </w:tcPr>
          <w:p w14:paraId="4EE30DF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79BFF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BA52337" w14:textId="77777777" w:rsidTr="00D50359">
        <w:trPr>
          <w:trHeight w:val="2295"/>
        </w:trPr>
        <w:tc>
          <w:tcPr>
            <w:tcW w:w="988" w:type="dxa"/>
            <w:shd w:val="clear" w:color="auto" w:fill="auto"/>
            <w:noWrap/>
            <w:hideMark/>
          </w:tcPr>
          <w:p w14:paraId="18424E2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FCL-010</w:t>
            </w:r>
          </w:p>
        </w:tc>
        <w:tc>
          <w:tcPr>
            <w:tcW w:w="2693" w:type="dxa"/>
            <w:shd w:val="clear" w:color="auto" w:fill="auto"/>
            <w:hideMark/>
          </w:tcPr>
          <w:p w14:paraId="42BCD8E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1D8F7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DD84F4A" w14:textId="77777777" w:rsidTr="00D50359">
        <w:trPr>
          <w:trHeight w:val="2295"/>
        </w:trPr>
        <w:tc>
          <w:tcPr>
            <w:tcW w:w="988" w:type="dxa"/>
            <w:shd w:val="clear" w:color="auto" w:fill="auto"/>
            <w:noWrap/>
            <w:hideMark/>
          </w:tcPr>
          <w:p w14:paraId="6944E4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FCL-011</w:t>
            </w:r>
          </w:p>
        </w:tc>
        <w:tc>
          <w:tcPr>
            <w:tcW w:w="2693" w:type="dxa"/>
            <w:shd w:val="clear" w:color="auto" w:fill="auto"/>
            <w:hideMark/>
          </w:tcPr>
          <w:p w14:paraId="12EF7B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85772B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8CBC8CC" w14:textId="77777777" w:rsidTr="00D50359">
        <w:trPr>
          <w:trHeight w:val="2295"/>
        </w:trPr>
        <w:tc>
          <w:tcPr>
            <w:tcW w:w="988" w:type="dxa"/>
            <w:shd w:val="clear" w:color="auto" w:fill="auto"/>
            <w:noWrap/>
            <w:hideMark/>
          </w:tcPr>
          <w:p w14:paraId="0E6692F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FCL-012</w:t>
            </w:r>
          </w:p>
        </w:tc>
        <w:tc>
          <w:tcPr>
            <w:tcW w:w="2693" w:type="dxa"/>
            <w:shd w:val="clear" w:color="auto" w:fill="auto"/>
            <w:hideMark/>
          </w:tcPr>
          <w:p w14:paraId="101FDED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1B506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4AA63E3" w14:textId="77777777" w:rsidTr="00D50359">
        <w:trPr>
          <w:trHeight w:val="1785"/>
        </w:trPr>
        <w:tc>
          <w:tcPr>
            <w:tcW w:w="988" w:type="dxa"/>
            <w:shd w:val="clear" w:color="auto" w:fill="auto"/>
            <w:noWrap/>
            <w:hideMark/>
          </w:tcPr>
          <w:p w14:paraId="0CE2F51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FCL-013</w:t>
            </w:r>
          </w:p>
        </w:tc>
        <w:tc>
          <w:tcPr>
            <w:tcW w:w="2693" w:type="dxa"/>
            <w:shd w:val="clear" w:color="auto" w:fill="auto"/>
            <w:hideMark/>
          </w:tcPr>
          <w:p w14:paraId="79E0D8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1D432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99F5864" w14:textId="77777777" w:rsidTr="00D50359">
        <w:trPr>
          <w:trHeight w:val="1785"/>
        </w:trPr>
        <w:tc>
          <w:tcPr>
            <w:tcW w:w="988" w:type="dxa"/>
            <w:shd w:val="clear" w:color="auto" w:fill="auto"/>
            <w:noWrap/>
            <w:hideMark/>
          </w:tcPr>
          <w:p w14:paraId="17C6A0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FCL-014</w:t>
            </w:r>
          </w:p>
        </w:tc>
        <w:tc>
          <w:tcPr>
            <w:tcW w:w="2693" w:type="dxa"/>
            <w:shd w:val="clear" w:color="auto" w:fill="auto"/>
            <w:hideMark/>
          </w:tcPr>
          <w:p w14:paraId="3A189D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D5B7B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A4595B4" w14:textId="77777777" w:rsidTr="00D50359">
        <w:trPr>
          <w:trHeight w:val="1785"/>
        </w:trPr>
        <w:tc>
          <w:tcPr>
            <w:tcW w:w="988" w:type="dxa"/>
            <w:shd w:val="clear" w:color="auto" w:fill="auto"/>
            <w:noWrap/>
            <w:hideMark/>
          </w:tcPr>
          <w:p w14:paraId="110EC67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FCL-015</w:t>
            </w:r>
          </w:p>
        </w:tc>
        <w:tc>
          <w:tcPr>
            <w:tcW w:w="2693" w:type="dxa"/>
            <w:shd w:val="clear" w:color="auto" w:fill="auto"/>
            <w:hideMark/>
          </w:tcPr>
          <w:p w14:paraId="7EE0069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36A90E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2785C7CC" w14:textId="77777777" w:rsidTr="00D50359">
        <w:trPr>
          <w:trHeight w:val="1785"/>
        </w:trPr>
        <w:tc>
          <w:tcPr>
            <w:tcW w:w="988" w:type="dxa"/>
            <w:shd w:val="clear" w:color="auto" w:fill="auto"/>
            <w:noWrap/>
            <w:hideMark/>
          </w:tcPr>
          <w:p w14:paraId="3A8D059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FCL-016</w:t>
            </w:r>
          </w:p>
        </w:tc>
        <w:tc>
          <w:tcPr>
            <w:tcW w:w="2693" w:type="dxa"/>
            <w:shd w:val="clear" w:color="auto" w:fill="auto"/>
            <w:hideMark/>
          </w:tcPr>
          <w:p w14:paraId="4F1D2F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DA4D4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D932168" w14:textId="77777777" w:rsidTr="00D50359">
        <w:trPr>
          <w:trHeight w:val="1785"/>
        </w:trPr>
        <w:tc>
          <w:tcPr>
            <w:tcW w:w="988" w:type="dxa"/>
            <w:shd w:val="clear" w:color="auto" w:fill="auto"/>
            <w:noWrap/>
            <w:hideMark/>
          </w:tcPr>
          <w:p w14:paraId="524E9D7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FCL-017</w:t>
            </w:r>
          </w:p>
        </w:tc>
        <w:tc>
          <w:tcPr>
            <w:tcW w:w="2693" w:type="dxa"/>
            <w:shd w:val="clear" w:color="auto" w:fill="auto"/>
            <w:hideMark/>
          </w:tcPr>
          <w:p w14:paraId="2CFC05E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B7BF5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888827D" w14:textId="77777777" w:rsidTr="00D50359">
        <w:trPr>
          <w:trHeight w:val="1785"/>
        </w:trPr>
        <w:tc>
          <w:tcPr>
            <w:tcW w:w="988" w:type="dxa"/>
            <w:shd w:val="clear" w:color="auto" w:fill="auto"/>
            <w:noWrap/>
            <w:hideMark/>
          </w:tcPr>
          <w:p w14:paraId="507566A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FCL-018</w:t>
            </w:r>
          </w:p>
        </w:tc>
        <w:tc>
          <w:tcPr>
            <w:tcW w:w="2693" w:type="dxa"/>
            <w:shd w:val="clear" w:color="auto" w:fill="auto"/>
            <w:hideMark/>
          </w:tcPr>
          <w:p w14:paraId="42EEEB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2D821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1B11D9B" w14:textId="77777777" w:rsidTr="00D50359">
        <w:trPr>
          <w:trHeight w:val="1785"/>
        </w:trPr>
        <w:tc>
          <w:tcPr>
            <w:tcW w:w="988" w:type="dxa"/>
            <w:shd w:val="clear" w:color="auto" w:fill="auto"/>
            <w:noWrap/>
            <w:hideMark/>
          </w:tcPr>
          <w:p w14:paraId="4802A7F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FCL-019</w:t>
            </w:r>
          </w:p>
        </w:tc>
        <w:tc>
          <w:tcPr>
            <w:tcW w:w="2693" w:type="dxa"/>
            <w:shd w:val="clear" w:color="auto" w:fill="auto"/>
            <w:hideMark/>
          </w:tcPr>
          <w:p w14:paraId="28F35F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BAAC7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F7C4441" w14:textId="77777777" w:rsidTr="00D50359">
        <w:trPr>
          <w:trHeight w:val="1785"/>
        </w:trPr>
        <w:tc>
          <w:tcPr>
            <w:tcW w:w="988" w:type="dxa"/>
            <w:shd w:val="clear" w:color="auto" w:fill="auto"/>
            <w:noWrap/>
            <w:hideMark/>
          </w:tcPr>
          <w:p w14:paraId="02C96C9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VRF-000</w:t>
            </w:r>
          </w:p>
        </w:tc>
        <w:tc>
          <w:tcPr>
            <w:tcW w:w="2693" w:type="dxa"/>
            <w:shd w:val="clear" w:color="auto" w:fill="auto"/>
            <w:hideMark/>
          </w:tcPr>
          <w:p w14:paraId="0457E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VRF</w:t>
            </w:r>
          </w:p>
        </w:tc>
        <w:tc>
          <w:tcPr>
            <w:tcW w:w="5098" w:type="dxa"/>
            <w:shd w:val="clear" w:color="auto" w:fill="auto"/>
            <w:vAlign w:val="bottom"/>
            <w:hideMark/>
          </w:tcPr>
          <w:p w14:paraId="3A440B8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técnicas comuns aos equipamentos tipo VRF</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As unidades evaporadoras deverão ser fornecidas conforme as capacidades e características na planilha de preços.</w:t>
            </w:r>
            <w:r w:rsidRPr="005C5ACF">
              <w:rPr>
                <w:rFonts w:ascii="Arial" w:eastAsia="Times New Roman" w:hAnsi="Arial" w:cs="Arial"/>
                <w:sz w:val="18"/>
                <w:szCs w:val="18"/>
                <w:lang w:eastAsia="pt-BR"/>
              </w:rPr>
              <w:br/>
              <w:t>O gabinete da unidade evaporadora será metálico, com proteção contra corrosão e pintura de acabamento, ou em plástico ABS de alto impacto. Deverá ser revestido internamente com isolamento termoacústico que permita a sua limpeza, tal como a espuma elastomérica, não sendo aceitos lã de vidro ou outros materiais porosos. Deverá ser fornecido com dispositivos de insuflação de ar com aletas reguláveis e filtro de ar removível.</w:t>
            </w:r>
            <w:r w:rsidRPr="005C5ACF">
              <w:rPr>
                <w:rFonts w:ascii="Arial" w:eastAsia="Times New Roman" w:hAnsi="Arial" w:cs="Arial"/>
                <w:sz w:val="18"/>
                <w:szCs w:val="18"/>
                <w:lang w:eastAsia="pt-BR"/>
              </w:rPr>
              <w:br/>
              <w:t>Serpentina em tubos de cobre ou alumínio sem costuras com aletas integrais em alumínio.</w:t>
            </w:r>
            <w:r w:rsidRPr="005C5ACF">
              <w:rPr>
                <w:rFonts w:ascii="Arial" w:eastAsia="Times New Roman" w:hAnsi="Arial" w:cs="Arial"/>
                <w:sz w:val="18"/>
                <w:szCs w:val="18"/>
                <w:lang w:eastAsia="pt-BR"/>
              </w:rPr>
              <w:br/>
              <w:t xml:space="preserve">Os ventiladores serão do tipo centrífugo, de dupla </w:t>
            </w:r>
            <w:r w:rsidRPr="005C5ACF">
              <w:rPr>
                <w:rFonts w:ascii="Arial" w:eastAsia="Times New Roman" w:hAnsi="Arial" w:cs="Arial"/>
                <w:sz w:val="18"/>
                <w:szCs w:val="18"/>
                <w:lang w:eastAsia="pt-BR"/>
              </w:rPr>
              <w:lastRenderedPageBreak/>
              <w:t>aspiração, com pás voltadas para frente (sirocco), confeccionadas em aço galvanizado, com rotores balanceados estática e dinamicamente sustentados a estrutura do gabinete por suportes, obtendo-se um funcionamento silencioso e isento de vibrações.</w:t>
            </w:r>
            <w:r w:rsidRPr="005C5ACF">
              <w:rPr>
                <w:rFonts w:ascii="Arial" w:eastAsia="Times New Roman" w:hAnsi="Arial" w:cs="Arial"/>
                <w:sz w:val="18"/>
                <w:szCs w:val="18"/>
                <w:lang w:eastAsia="pt-BR"/>
              </w:rPr>
              <w:br/>
              <w:t>Transmissão através de acoplamento direto ao eixo do motor-ventilador, com buchas de bronze. 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Deverão apresentar as seguintes características técnicas:</w:t>
            </w:r>
            <w:r w:rsidRPr="005C5ACF">
              <w:rPr>
                <w:rFonts w:ascii="Arial" w:eastAsia="Times New Roman" w:hAnsi="Arial" w:cs="Arial"/>
                <w:sz w:val="18"/>
                <w:szCs w:val="18"/>
                <w:lang w:eastAsia="pt-BR"/>
              </w:rPr>
              <w:br/>
              <w:t>• Controle de capacidade por válvula de expansão eletrônica lev.</w:t>
            </w:r>
            <w:r w:rsidRPr="005C5ACF">
              <w:rPr>
                <w:rFonts w:ascii="Arial" w:eastAsia="Times New Roman" w:hAnsi="Arial" w:cs="Arial"/>
                <w:sz w:val="18"/>
                <w:szCs w:val="18"/>
                <w:lang w:eastAsia="pt-BR"/>
              </w:rPr>
              <w:br/>
              <w:t>• Sensores de superaquecimento/subresfriamento (termistores).</w:t>
            </w:r>
            <w:r w:rsidRPr="005C5ACF">
              <w:rPr>
                <w:rFonts w:ascii="Arial" w:eastAsia="Times New Roman" w:hAnsi="Arial" w:cs="Arial"/>
                <w:sz w:val="18"/>
                <w:szCs w:val="18"/>
                <w:lang w:eastAsia="pt-BR"/>
              </w:rPr>
              <w:br/>
              <w:t>• Sensor de temperatura ambiente (termistor no retorno).</w:t>
            </w:r>
            <w:r w:rsidRPr="005C5ACF">
              <w:rPr>
                <w:rFonts w:ascii="Arial" w:eastAsia="Times New Roman" w:hAnsi="Arial" w:cs="Arial"/>
                <w:sz w:val="18"/>
                <w:szCs w:val="18"/>
                <w:lang w:eastAsia="pt-BR"/>
              </w:rPr>
              <w:br/>
              <w:t>• Ventilador de baixo nível de ruído.</w:t>
            </w:r>
            <w:r w:rsidRPr="005C5ACF">
              <w:rPr>
                <w:rFonts w:ascii="Arial" w:eastAsia="Times New Roman" w:hAnsi="Arial" w:cs="Arial"/>
                <w:sz w:val="18"/>
                <w:szCs w:val="18"/>
                <w:lang w:eastAsia="pt-BR"/>
              </w:rPr>
              <w:br/>
              <w:t>• Placa de comando e controle.</w:t>
            </w:r>
            <w:r w:rsidRPr="005C5ACF">
              <w:rPr>
                <w:rFonts w:ascii="Arial" w:eastAsia="Times New Roman" w:hAnsi="Arial" w:cs="Arial"/>
                <w:sz w:val="18"/>
                <w:szCs w:val="18"/>
                <w:lang w:eastAsia="pt-BR"/>
              </w:rPr>
              <w:br/>
              <w:t>• Filtros de ar. Tipo descartável, montados no próprio evaporador.</w:t>
            </w:r>
            <w:r w:rsidRPr="005C5ACF">
              <w:rPr>
                <w:rFonts w:ascii="Arial" w:eastAsia="Times New Roman" w:hAnsi="Arial" w:cs="Arial"/>
                <w:sz w:val="18"/>
                <w:szCs w:val="18"/>
                <w:lang w:eastAsia="pt-BR"/>
              </w:rPr>
              <w:br/>
              <w:t>• Controle individualizado por ambiente.</w:t>
            </w:r>
            <w:r w:rsidRPr="005C5ACF">
              <w:rPr>
                <w:rFonts w:ascii="Arial" w:eastAsia="Times New Roman" w:hAnsi="Arial" w:cs="Arial"/>
                <w:sz w:val="18"/>
                <w:szCs w:val="18"/>
                <w:lang w:eastAsia="pt-BR"/>
              </w:rPr>
              <w:br/>
              <w:t>• Controle remoto completo sem fio com as seguintes funções:</w:t>
            </w:r>
            <w:r w:rsidRPr="005C5ACF">
              <w:rPr>
                <w:rFonts w:ascii="Arial" w:eastAsia="Times New Roman" w:hAnsi="Arial" w:cs="Arial"/>
                <w:sz w:val="18"/>
                <w:szCs w:val="18"/>
                <w:lang w:eastAsia="pt-BR"/>
              </w:rPr>
              <w:br/>
              <w:t>• Tela de cristal líquido</w:t>
            </w:r>
            <w:r w:rsidRPr="005C5ACF">
              <w:rPr>
                <w:rFonts w:ascii="Arial" w:eastAsia="Times New Roman" w:hAnsi="Arial" w:cs="Arial"/>
                <w:sz w:val="18"/>
                <w:szCs w:val="18"/>
                <w:lang w:eastAsia="pt-BR"/>
              </w:rPr>
              <w:br/>
              <w:t>• Liga/desliga</w:t>
            </w:r>
            <w:r w:rsidRPr="005C5ACF">
              <w:rPr>
                <w:rFonts w:ascii="Arial" w:eastAsia="Times New Roman" w:hAnsi="Arial" w:cs="Arial"/>
                <w:sz w:val="18"/>
                <w:szCs w:val="18"/>
                <w:lang w:eastAsia="pt-BR"/>
              </w:rPr>
              <w:br/>
              <w:t>• Velocidade do ventilador</w:t>
            </w:r>
            <w:r w:rsidRPr="005C5ACF">
              <w:rPr>
                <w:rFonts w:ascii="Arial" w:eastAsia="Times New Roman" w:hAnsi="Arial" w:cs="Arial"/>
                <w:sz w:val="18"/>
                <w:szCs w:val="18"/>
                <w:lang w:eastAsia="pt-BR"/>
              </w:rPr>
              <w:br/>
              <w:t>• Ajuste da temperatura</w:t>
            </w:r>
            <w:r w:rsidRPr="005C5ACF">
              <w:rPr>
                <w:rFonts w:ascii="Arial" w:eastAsia="Times New Roman" w:hAnsi="Arial" w:cs="Arial"/>
                <w:sz w:val="18"/>
                <w:szCs w:val="18"/>
                <w:lang w:eastAsia="pt-BR"/>
              </w:rPr>
              <w:br/>
              <w:t>• Direcionamento do jato de ar (no caso dos “cassetes”)</w:t>
            </w:r>
            <w:r w:rsidRPr="005C5ACF">
              <w:rPr>
                <w:rFonts w:ascii="Arial" w:eastAsia="Times New Roman" w:hAnsi="Arial" w:cs="Arial"/>
                <w:sz w:val="18"/>
                <w:szCs w:val="18"/>
                <w:lang w:eastAsia="pt-BR"/>
              </w:rPr>
              <w:br/>
              <w:t>• Sensor de temperatura embutido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As condensadoras a serem fornecidas deverão utilizar o gás refrigerante R410A, possuir compressor tipo “scroll” com rotação variável do tipo “inverter”.</w:t>
            </w:r>
            <w:r w:rsidRPr="005C5ACF">
              <w:rPr>
                <w:rFonts w:ascii="Arial" w:eastAsia="Times New Roman" w:hAnsi="Arial" w:cs="Arial"/>
                <w:sz w:val="18"/>
                <w:szCs w:val="18"/>
                <w:lang w:eastAsia="pt-BR"/>
              </w:rPr>
              <w:br/>
              <w:t>Deverão possuir gabinete metálico de construção robusta, em chapa de aço, com tratamento anticorrosivo e pintura de acabamento, com painéis frontais e laterais removíveis para manutenção.</w:t>
            </w:r>
            <w:r w:rsidRPr="005C5ACF">
              <w:rPr>
                <w:rFonts w:ascii="Arial" w:eastAsia="Times New Roman" w:hAnsi="Arial" w:cs="Arial"/>
                <w:sz w:val="18"/>
                <w:szCs w:val="18"/>
                <w:lang w:eastAsia="pt-BR"/>
              </w:rPr>
              <w:br/>
              <w:t>Os condensadores deverão ser constituídos de serpentina, construído com tubos paralelos de cobre, com aletas de cobre ou alumínio, espaçadas no máximo de 1/8”, perfeitamente fixadas aos tubos por meio de expansão mecânica dos tubos. Devendo ser projetado para permitir um perfeito balanceamento em conjunto com o compressor e o evaporador e com tratamento anticorrosivo nas aletas do tipo blue-fin ou gold-fin.</w:t>
            </w:r>
            <w:r w:rsidRPr="005C5ACF">
              <w:rPr>
                <w:rFonts w:ascii="Arial" w:eastAsia="Times New Roman" w:hAnsi="Arial" w:cs="Arial"/>
                <w:sz w:val="18"/>
                <w:szCs w:val="18"/>
                <w:lang w:eastAsia="pt-BR"/>
              </w:rPr>
              <w:br/>
              <w:t>O ventilador deverá ser do tipo axial, em alumínio ou plástico industrial, sendo a hélice estática e dinamicamente balanceada, com sistema inverter (inversor de frequência).</w:t>
            </w:r>
          </w:p>
        </w:tc>
      </w:tr>
      <w:tr w:rsidR="00D50359" w:rsidRPr="005C5ACF" w14:paraId="19F58A5D" w14:textId="77777777" w:rsidTr="00D50359">
        <w:trPr>
          <w:trHeight w:val="1785"/>
        </w:trPr>
        <w:tc>
          <w:tcPr>
            <w:tcW w:w="988" w:type="dxa"/>
            <w:shd w:val="clear" w:color="auto" w:fill="auto"/>
            <w:noWrap/>
            <w:hideMark/>
          </w:tcPr>
          <w:p w14:paraId="3D53536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VRF-001</w:t>
            </w:r>
          </w:p>
        </w:tc>
        <w:tc>
          <w:tcPr>
            <w:tcW w:w="2693" w:type="dxa"/>
            <w:shd w:val="clear" w:color="auto" w:fill="auto"/>
            <w:hideMark/>
          </w:tcPr>
          <w:p w14:paraId="40B325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1,0 HP (2,8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3A347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88BC3C4" w14:textId="77777777" w:rsidTr="00D50359">
        <w:trPr>
          <w:trHeight w:val="1785"/>
        </w:trPr>
        <w:tc>
          <w:tcPr>
            <w:tcW w:w="988" w:type="dxa"/>
            <w:shd w:val="clear" w:color="auto" w:fill="auto"/>
            <w:noWrap/>
            <w:hideMark/>
          </w:tcPr>
          <w:p w14:paraId="7BC9C1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VRF-002</w:t>
            </w:r>
          </w:p>
        </w:tc>
        <w:tc>
          <w:tcPr>
            <w:tcW w:w="2693" w:type="dxa"/>
            <w:shd w:val="clear" w:color="auto" w:fill="auto"/>
            <w:hideMark/>
          </w:tcPr>
          <w:p w14:paraId="0611B3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1,5 HP (4,0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01F36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DAC4D0A" w14:textId="77777777" w:rsidTr="00D50359">
        <w:trPr>
          <w:trHeight w:val="1785"/>
        </w:trPr>
        <w:tc>
          <w:tcPr>
            <w:tcW w:w="988" w:type="dxa"/>
            <w:shd w:val="clear" w:color="auto" w:fill="auto"/>
            <w:noWrap/>
            <w:hideMark/>
          </w:tcPr>
          <w:p w14:paraId="24E23F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VRF-003</w:t>
            </w:r>
          </w:p>
        </w:tc>
        <w:tc>
          <w:tcPr>
            <w:tcW w:w="2693" w:type="dxa"/>
            <w:shd w:val="clear" w:color="auto" w:fill="auto"/>
            <w:hideMark/>
          </w:tcPr>
          <w:p w14:paraId="169B76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51EE7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977D72D" w14:textId="77777777" w:rsidTr="00D50359">
        <w:trPr>
          <w:trHeight w:val="1785"/>
        </w:trPr>
        <w:tc>
          <w:tcPr>
            <w:tcW w:w="988" w:type="dxa"/>
            <w:shd w:val="clear" w:color="auto" w:fill="auto"/>
            <w:noWrap/>
            <w:hideMark/>
          </w:tcPr>
          <w:p w14:paraId="0614789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VRF-004</w:t>
            </w:r>
          </w:p>
        </w:tc>
        <w:tc>
          <w:tcPr>
            <w:tcW w:w="2693" w:type="dxa"/>
            <w:shd w:val="clear" w:color="auto" w:fill="auto"/>
            <w:hideMark/>
          </w:tcPr>
          <w:p w14:paraId="5A63DB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3F42D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AB91A30" w14:textId="77777777" w:rsidTr="00D50359">
        <w:trPr>
          <w:trHeight w:val="2040"/>
        </w:trPr>
        <w:tc>
          <w:tcPr>
            <w:tcW w:w="988" w:type="dxa"/>
            <w:shd w:val="clear" w:color="auto" w:fill="auto"/>
            <w:noWrap/>
            <w:hideMark/>
          </w:tcPr>
          <w:p w14:paraId="558689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VRF-005</w:t>
            </w:r>
          </w:p>
        </w:tc>
        <w:tc>
          <w:tcPr>
            <w:tcW w:w="2693" w:type="dxa"/>
            <w:shd w:val="clear" w:color="auto" w:fill="auto"/>
            <w:hideMark/>
          </w:tcPr>
          <w:p w14:paraId="254E32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3F074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00E1854" w14:textId="77777777" w:rsidTr="00D50359">
        <w:trPr>
          <w:trHeight w:val="2040"/>
        </w:trPr>
        <w:tc>
          <w:tcPr>
            <w:tcW w:w="988" w:type="dxa"/>
            <w:shd w:val="clear" w:color="auto" w:fill="auto"/>
            <w:noWrap/>
            <w:hideMark/>
          </w:tcPr>
          <w:p w14:paraId="2A2EA1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VRF-006</w:t>
            </w:r>
          </w:p>
        </w:tc>
        <w:tc>
          <w:tcPr>
            <w:tcW w:w="2693" w:type="dxa"/>
            <w:shd w:val="clear" w:color="auto" w:fill="auto"/>
            <w:hideMark/>
          </w:tcPr>
          <w:p w14:paraId="59FAFF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D31F1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F9BF8EF" w14:textId="77777777" w:rsidTr="00D50359">
        <w:trPr>
          <w:trHeight w:val="2040"/>
        </w:trPr>
        <w:tc>
          <w:tcPr>
            <w:tcW w:w="988" w:type="dxa"/>
            <w:shd w:val="clear" w:color="auto" w:fill="auto"/>
            <w:noWrap/>
            <w:hideMark/>
          </w:tcPr>
          <w:p w14:paraId="47C82CA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VRF-007</w:t>
            </w:r>
          </w:p>
        </w:tc>
        <w:tc>
          <w:tcPr>
            <w:tcW w:w="2693" w:type="dxa"/>
            <w:shd w:val="clear" w:color="auto" w:fill="auto"/>
            <w:hideMark/>
          </w:tcPr>
          <w:p w14:paraId="6564D5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3,0 HP (8,4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859FF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8CFF26E" w14:textId="77777777" w:rsidTr="00D50359">
        <w:trPr>
          <w:trHeight w:val="2040"/>
        </w:trPr>
        <w:tc>
          <w:tcPr>
            <w:tcW w:w="988" w:type="dxa"/>
            <w:shd w:val="clear" w:color="auto" w:fill="auto"/>
            <w:noWrap/>
            <w:hideMark/>
          </w:tcPr>
          <w:p w14:paraId="7DA9D20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VRF-008</w:t>
            </w:r>
          </w:p>
        </w:tc>
        <w:tc>
          <w:tcPr>
            <w:tcW w:w="2693" w:type="dxa"/>
            <w:shd w:val="clear" w:color="auto" w:fill="auto"/>
            <w:hideMark/>
          </w:tcPr>
          <w:p w14:paraId="76EB0A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4,0 HP (11,2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20EB2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21102A4" w14:textId="77777777" w:rsidTr="00D50359">
        <w:trPr>
          <w:trHeight w:val="2040"/>
        </w:trPr>
        <w:tc>
          <w:tcPr>
            <w:tcW w:w="988" w:type="dxa"/>
            <w:shd w:val="clear" w:color="auto" w:fill="auto"/>
            <w:noWrap/>
            <w:hideMark/>
          </w:tcPr>
          <w:p w14:paraId="5C9461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VRF-009</w:t>
            </w:r>
          </w:p>
        </w:tc>
        <w:tc>
          <w:tcPr>
            <w:tcW w:w="2693" w:type="dxa"/>
            <w:shd w:val="clear" w:color="auto" w:fill="auto"/>
            <w:hideMark/>
          </w:tcPr>
          <w:p w14:paraId="437C52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73F1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C4F848B" w14:textId="77777777" w:rsidTr="00D50359">
        <w:trPr>
          <w:trHeight w:val="2040"/>
        </w:trPr>
        <w:tc>
          <w:tcPr>
            <w:tcW w:w="988" w:type="dxa"/>
            <w:shd w:val="clear" w:color="auto" w:fill="auto"/>
            <w:noWrap/>
            <w:hideMark/>
          </w:tcPr>
          <w:p w14:paraId="419F495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VRF-010</w:t>
            </w:r>
          </w:p>
        </w:tc>
        <w:tc>
          <w:tcPr>
            <w:tcW w:w="2693" w:type="dxa"/>
            <w:shd w:val="clear" w:color="auto" w:fill="auto"/>
            <w:hideMark/>
          </w:tcPr>
          <w:p w14:paraId="16CE2A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E52DF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7B1BC8E" w14:textId="77777777" w:rsidTr="00D50359">
        <w:trPr>
          <w:trHeight w:val="2040"/>
        </w:trPr>
        <w:tc>
          <w:tcPr>
            <w:tcW w:w="988" w:type="dxa"/>
            <w:shd w:val="clear" w:color="auto" w:fill="auto"/>
            <w:noWrap/>
            <w:hideMark/>
          </w:tcPr>
          <w:p w14:paraId="219CA4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VRF-011</w:t>
            </w:r>
          </w:p>
        </w:tc>
        <w:tc>
          <w:tcPr>
            <w:tcW w:w="2693" w:type="dxa"/>
            <w:shd w:val="clear" w:color="auto" w:fill="auto"/>
            <w:hideMark/>
          </w:tcPr>
          <w:p w14:paraId="11574B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3,0 HP (8,4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CFA41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2799877" w14:textId="77777777" w:rsidTr="00D50359">
        <w:trPr>
          <w:trHeight w:val="2040"/>
        </w:trPr>
        <w:tc>
          <w:tcPr>
            <w:tcW w:w="988" w:type="dxa"/>
            <w:shd w:val="clear" w:color="auto" w:fill="auto"/>
            <w:noWrap/>
            <w:hideMark/>
          </w:tcPr>
          <w:p w14:paraId="489B508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VRF-012</w:t>
            </w:r>
          </w:p>
        </w:tc>
        <w:tc>
          <w:tcPr>
            <w:tcW w:w="2693" w:type="dxa"/>
            <w:shd w:val="clear" w:color="auto" w:fill="auto"/>
            <w:hideMark/>
          </w:tcPr>
          <w:p w14:paraId="096C32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4,0 HP (11,2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6CE46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6C48654" w14:textId="77777777" w:rsidTr="00D50359">
        <w:trPr>
          <w:trHeight w:val="2040"/>
        </w:trPr>
        <w:tc>
          <w:tcPr>
            <w:tcW w:w="988" w:type="dxa"/>
            <w:shd w:val="clear" w:color="auto" w:fill="auto"/>
            <w:noWrap/>
            <w:hideMark/>
          </w:tcPr>
          <w:p w14:paraId="0DDAC3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VRF-013</w:t>
            </w:r>
          </w:p>
        </w:tc>
        <w:tc>
          <w:tcPr>
            <w:tcW w:w="2693" w:type="dxa"/>
            <w:shd w:val="clear" w:color="auto" w:fill="auto"/>
            <w:hideMark/>
          </w:tcPr>
          <w:p w14:paraId="1C816D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5,0 HP (14,2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C40A3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093EACA" w14:textId="77777777" w:rsidTr="00D50359">
        <w:trPr>
          <w:trHeight w:val="2040"/>
        </w:trPr>
        <w:tc>
          <w:tcPr>
            <w:tcW w:w="988" w:type="dxa"/>
            <w:shd w:val="clear" w:color="auto" w:fill="auto"/>
            <w:noWrap/>
            <w:hideMark/>
          </w:tcPr>
          <w:p w14:paraId="7C620C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VRF-014</w:t>
            </w:r>
          </w:p>
        </w:tc>
        <w:tc>
          <w:tcPr>
            <w:tcW w:w="2693" w:type="dxa"/>
            <w:shd w:val="clear" w:color="auto" w:fill="auto"/>
            <w:hideMark/>
          </w:tcPr>
          <w:p w14:paraId="588459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10,0 HP (28,0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86FB5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4A9E9228" w14:textId="77777777" w:rsidTr="00D50359">
        <w:trPr>
          <w:trHeight w:val="2040"/>
        </w:trPr>
        <w:tc>
          <w:tcPr>
            <w:tcW w:w="988" w:type="dxa"/>
            <w:shd w:val="clear" w:color="auto" w:fill="auto"/>
            <w:noWrap/>
            <w:hideMark/>
          </w:tcPr>
          <w:p w14:paraId="65A30CB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VRF-015</w:t>
            </w:r>
          </w:p>
        </w:tc>
        <w:tc>
          <w:tcPr>
            <w:tcW w:w="2693" w:type="dxa"/>
            <w:shd w:val="clear" w:color="auto" w:fill="auto"/>
            <w:hideMark/>
          </w:tcPr>
          <w:p w14:paraId="3B2AB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12 HP (33,5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19A61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12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4E4098E" w14:textId="77777777" w:rsidTr="00D50359">
        <w:trPr>
          <w:trHeight w:val="2040"/>
        </w:trPr>
        <w:tc>
          <w:tcPr>
            <w:tcW w:w="988" w:type="dxa"/>
            <w:shd w:val="clear" w:color="auto" w:fill="auto"/>
            <w:noWrap/>
            <w:hideMark/>
          </w:tcPr>
          <w:p w14:paraId="4059DA4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VRF-016</w:t>
            </w:r>
          </w:p>
        </w:tc>
        <w:tc>
          <w:tcPr>
            <w:tcW w:w="2693" w:type="dxa"/>
            <w:shd w:val="clear" w:color="auto" w:fill="auto"/>
            <w:hideMark/>
          </w:tcPr>
          <w:p w14:paraId="5217B6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18,0 HP (49,0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2B3C0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18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8576645" w14:textId="77777777" w:rsidTr="00D50359">
        <w:trPr>
          <w:trHeight w:val="2040"/>
        </w:trPr>
        <w:tc>
          <w:tcPr>
            <w:tcW w:w="988" w:type="dxa"/>
            <w:shd w:val="clear" w:color="auto" w:fill="auto"/>
            <w:noWrap/>
            <w:hideMark/>
          </w:tcPr>
          <w:p w14:paraId="6B4F7B6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VRF-017</w:t>
            </w:r>
          </w:p>
        </w:tc>
        <w:tc>
          <w:tcPr>
            <w:tcW w:w="2693" w:type="dxa"/>
            <w:shd w:val="clear" w:color="auto" w:fill="auto"/>
            <w:hideMark/>
          </w:tcPr>
          <w:p w14:paraId="633E11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20 HP (56,0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F2422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20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02F5CE1" w14:textId="77777777" w:rsidTr="00D50359">
        <w:trPr>
          <w:trHeight w:val="2040"/>
        </w:trPr>
        <w:tc>
          <w:tcPr>
            <w:tcW w:w="988" w:type="dxa"/>
            <w:shd w:val="clear" w:color="auto" w:fill="auto"/>
            <w:noWrap/>
            <w:hideMark/>
          </w:tcPr>
          <w:p w14:paraId="1BFB12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VRF-018</w:t>
            </w:r>
          </w:p>
        </w:tc>
        <w:tc>
          <w:tcPr>
            <w:tcW w:w="2693" w:type="dxa"/>
            <w:shd w:val="clear" w:color="auto" w:fill="auto"/>
            <w:hideMark/>
          </w:tcPr>
          <w:p w14:paraId="09F2294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10,0 HP (28,0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A26DE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357FE6B" w14:textId="77777777" w:rsidTr="00D50359">
        <w:trPr>
          <w:trHeight w:val="2040"/>
        </w:trPr>
        <w:tc>
          <w:tcPr>
            <w:tcW w:w="988" w:type="dxa"/>
            <w:shd w:val="clear" w:color="auto" w:fill="auto"/>
            <w:noWrap/>
            <w:hideMark/>
          </w:tcPr>
          <w:p w14:paraId="240AEB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VRF-019</w:t>
            </w:r>
          </w:p>
        </w:tc>
        <w:tc>
          <w:tcPr>
            <w:tcW w:w="2693" w:type="dxa"/>
            <w:shd w:val="clear" w:color="auto" w:fill="auto"/>
            <w:hideMark/>
          </w:tcPr>
          <w:p w14:paraId="51F74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12 HP (33,5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687D0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12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A8C990C" w14:textId="77777777" w:rsidTr="00D50359">
        <w:trPr>
          <w:trHeight w:val="1530"/>
        </w:trPr>
        <w:tc>
          <w:tcPr>
            <w:tcW w:w="988" w:type="dxa"/>
            <w:shd w:val="clear" w:color="auto" w:fill="auto"/>
            <w:noWrap/>
            <w:hideMark/>
          </w:tcPr>
          <w:p w14:paraId="11C849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VRF-020</w:t>
            </w:r>
          </w:p>
        </w:tc>
        <w:tc>
          <w:tcPr>
            <w:tcW w:w="2693" w:type="dxa"/>
            <w:shd w:val="clear" w:color="auto" w:fill="auto"/>
            <w:hideMark/>
          </w:tcPr>
          <w:p w14:paraId="4BAE2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18,0 HP (49,0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33746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18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E5A723" w14:textId="77777777" w:rsidTr="00D50359">
        <w:trPr>
          <w:trHeight w:val="1530"/>
        </w:trPr>
        <w:tc>
          <w:tcPr>
            <w:tcW w:w="988" w:type="dxa"/>
            <w:shd w:val="clear" w:color="auto" w:fill="auto"/>
            <w:noWrap/>
            <w:hideMark/>
          </w:tcPr>
          <w:p w14:paraId="6ED833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VRF-021</w:t>
            </w:r>
          </w:p>
        </w:tc>
        <w:tc>
          <w:tcPr>
            <w:tcW w:w="2693" w:type="dxa"/>
            <w:shd w:val="clear" w:color="auto" w:fill="auto"/>
            <w:hideMark/>
          </w:tcPr>
          <w:p w14:paraId="7744722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20 HP (56,0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7DB52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20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5BF9676" w14:textId="77777777" w:rsidTr="00D50359">
        <w:trPr>
          <w:trHeight w:val="1530"/>
        </w:trPr>
        <w:tc>
          <w:tcPr>
            <w:tcW w:w="988" w:type="dxa"/>
            <w:shd w:val="clear" w:color="auto" w:fill="auto"/>
            <w:noWrap/>
            <w:hideMark/>
          </w:tcPr>
          <w:p w14:paraId="2C49BB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VRF-022</w:t>
            </w:r>
          </w:p>
        </w:tc>
        <w:tc>
          <w:tcPr>
            <w:tcW w:w="2693" w:type="dxa"/>
            <w:shd w:val="clear" w:color="auto" w:fill="auto"/>
            <w:hideMark/>
          </w:tcPr>
          <w:p w14:paraId="239B1E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SISTEMA CENTRAL DE MONITORAMENTO DO SISTEMA VRF</w:t>
            </w:r>
          </w:p>
        </w:tc>
        <w:tc>
          <w:tcPr>
            <w:tcW w:w="5098" w:type="dxa"/>
            <w:shd w:val="clear" w:color="auto" w:fill="auto"/>
            <w:vAlign w:val="bottom"/>
            <w:hideMark/>
          </w:tcPr>
          <w:p w14:paraId="10FC2F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sistema de monitoramento deve ser do mesmo fabricante dos equipamentos VRF e permitir o monitoramento e ajustes dos equipamentos.</w:t>
            </w:r>
            <w:r w:rsidRPr="005C5ACF">
              <w:rPr>
                <w:rFonts w:ascii="Arial" w:eastAsia="Times New Roman" w:hAnsi="Arial" w:cs="Arial"/>
                <w:sz w:val="18"/>
                <w:szCs w:val="18"/>
                <w:lang w:eastAsia="pt-BR"/>
              </w:rPr>
              <w:br/>
              <w:t>Todos os relatórios de funcionamento, operação e histórico dos tempos de funcionamento e das falhas ocorridas, deverão ser extraídos do programa, imediatamente após a solicitação, através de 01(um) controlador CENTRAL MICROPROCESSADO para sistemas VRF devendo possuir as seguintes características:</w:t>
            </w:r>
            <w:r w:rsidRPr="005C5ACF">
              <w:rPr>
                <w:rFonts w:ascii="Arial" w:eastAsia="Times New Roman" w:hAnsi="Arial" w:cs="Arial"/>
                <w:sz w:val="18"/>
                <w:szCs w:val="18"/>
                <w:lang w:eastAsia="pt-BR"/>
              </w:rPr>
              <w:br/>
              <w:t>• Controle completo de todas as funções do controle remoto individual;</w:t>
            </w:r>
            <w:r w:rsidRPr="005C5ACF">
              <w:rPr>
                <w:rFonts w:ascii="Arial" w:eastAsia="Times New Roman" w:hAnsi="Arial" w:cs="Arial"/>
                <w:sz w:val="18"/>
                <w:szCs w:val="18"/>
                <w:lang w:eastAsia="pt-BR"/>
              </w:rPr>
              <w:br/>
              <w:t>• Auto alarme;</w:t>
            </w:r>
            <w:r w:rsidRPr="005C5ACF">
              <w:rPr>
                <w:rFonts w:ascii="Arial" w:eastAsia="Times New Roman" w:hAnsi="Arial" w:cs="Arial"/>
                <w:sz w:val="18"/>
                <w:szCs w:val="18"/>
                <w:lang w:eastAsia="pt-BR"/>
              </w:rPr>
              <w:br/>
              <w:t>• Agendamento semanal individual para cada grupo;</w:t>
            </w:r>
            <w:r w:rsidRPr="005C5ACF">
              <w:rPr>
                <w:rFonts w:ascii="Arial" w:eastAsia="Times New Roman" w:hAnsi="Arial" w:cs="Arial"/>
                <w:sz w:val="18"/>
                <w:szCs w:val="18"/>
                <w:lang w:eastAsia="pt-BR"/>
              </w:rPr>
              <w:br/>
              <w:t>• Proibição dos controles remotos locais seletivos (ajuste de temperatura, reversão quente e frio, apagar sinal de filtro sujo, liga/desliga);</w:t>
            </w:r>
            <w:r w:rsidRPr="005C5ACF">
              <w:rPr>
                <w:rFonts w:ascii="Arial" w:eastAsia="Times New Roman" w:hAnsi="Arial" w:cs="Arial"/>
                <w:sz w:val="18"/>
                <w:szCs w:val="18"/>
                <w:lang w:eastAsia="pt-BR"/>
              </w:rPr>
              <w:br/>
              <w:t>• Programa atualizável permitindo uma continua inclusão de novas funções opcionais como: controle de demanda, agendamento anual da operação, monitoração e rateio do consumo de energia;</w:t>
            </w:r>
          </w:p>
        </w:tc>
      </w:tr>
      <w:tr w:rsidR="00D50359" w:rsidRPr="005C5ACF" w14:paraId="226AB5BF" w14:textId="77777777" w:rsidTr="00D50359">
        <w:trPr>
          <w:trHeight w:val="1530"/>
        </w:trPr>
        <w:tc>
          <w:tcPr>
            <w:tcW w:w="988" w:type="dxa"/>
            <w:shd w:val="clear" w:color="auto" w:fill="auto"/>
            <w:noWrap/>
            <w:hideMark/>
          </w:tcPr>
          <w:p w14:paraId="11FC06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TUB-001</w:t>
            </w:r>
          </w:p>
        </w:tc>
        <w:tc>
          <w:tcPr>
            <w:tcW w:w="2693" w:type="dxa"/>
            <w:shd w:val="clear" w:color="auto" w:fill="auto"/>
            <w:hideMark/>
          </w:tcPr>
          <w:p w14:paraId="0CA2BF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6,35MM (1/4"), COM ISOLAMENTO ELASTOMÉRICO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5A87AFA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1/4” (6,35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w:t>
            </w:r>
            <w:r w:rsidRPr="005C5ACF">
              <w:rPr>
                <w:rFonts w:ascii="Arial" w:eastAsia="Times New Roman" w:hAnsi="Arial" w:cs="Arial"/>
                <w:sz w:val="18"/>
                <w:szCs w:val="18"/>
                <w:lang w:eastAsia="pt-BR"/>
              </w:rPr>
              <w:lastRenderedPageBreak/>
              <w:t>nitrogênio, soldas, conjunto oxi-acetileno, acessórios e suportes também estão inclusos neste item.</w:t>
            </w:r>
          </w:p>
        </w:tc>
      </w:tr>
      <w:tr w:rsidR="00D50359" w:rsidRPr="005C5ACF" w14:paraId="52607BF8" w14:textId="77777777" w:rsidTr="00D50359">
        <w:trPr>
          <w:trHeight w:val="1530"/>
        </w:trPr>
        <w:tc>
          <w:tcPr>
            <w:tcW w:w="988" w:type="dxa"/>
            <w:shd w:val="clear" w:color="auto" w:fill="auto"/>
            <w:noWrap/>
            <w:hideMark/>
          </w:tcPr>
          <w:p w14:paraId="72CB21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TUB-002</w:t>
            </w:r>
          </w:p>
        </w:tc>
        <w:tc>
          <w:tcPr>
            <w:tcW w:w="2693" w:type="dxa"/>
            <w:shd w:val="clear" w:color="auto" w:fill="auto"/>
            <w:hideMark/>
          </w:tcPr>
          <w:p w14:paraId="75D3DF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9,53MM (3/8"),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5C2A00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3/8” (9,53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A75B8BD" w14:textId="77777777" w:rsidTr="00D50359">
        <w:trPr>
          <w:trHeight w:val="1530"/>
        </w:trPr>
        <w:tc>
          <w:tcPr>
            <w:tcW w:w="988" w:type="dxa"/>
            <w:shd w:val="clear" w:color="auto" w:fill="auto"/>
            <w:noWrap/>
            <w:hideMark/>
          </w:tcPr>
          <w:p w14:paraId="5A80AF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TUB-003</w:t>
            </w:r>
          </w:p>
        </w:tc>
        <w:tc>
          <w:tcPr>
            <w:tcW w:w="2693" w:type="dxa"/>
            <w:shd w:val="clear" w:color="auto" w:fill="auto"/>
            <w:hideMark/>
          </w:tcPr>
          <w:p w14:paraId="15D632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12,7MM (1/2"),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555F0C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1/2” (12,7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w:t>
            </w:r>
            <w:r w:rsidRPr="005C5ACF">
              <w:rPr>
                <w:rFonts w:ascii="Arial" w:eastAsia="Times New Roman" w:hAnsi="Arial" w:cs="Arial"/>
                <w:sz w:val="18"/>
                <w:szCs w:val="18"/>
                <w:lang w:eastAsia="pt-BR"/>
              </w:rPr>
              <w:lastRenderedPageBreak/>
              <w:t>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7455DC9F" w14:textId="77777777" w:rsidTr="00D50359">
        <w:trPr>
          <w:trHeight w:val="1530"/>
        </w:trPr>
        <w:tc>
          <w:tcPr>
            <w:tcW w:w="988" w:type="dxa"/>
            <w:shd w:val="clear" w:color="auto" w:fill="auto"/>
            <w:noWrap/>
            <w:hideMark/>
          </w:tcPr>
          <w:p w14:paraId="513D027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TUB-004</w:t>
            </w:r>
          </w:p>
        </w:tc>
        <w:tc>
          <w:tcPr>
            <w:tcW w:w="2693" w:type="dxa"/>
            <w:shd w:val="clear" w:color="auto" w:fill="auto"/>
            <w:hideMark/>
          </w:tcPr>
          <w:p w14:paraId="2C94D7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15,9MM (5/8"), PAREDE 1,59 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5226A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5/8” (15,9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 xml:space="preserve">As linhas de gás refrigerante deverão ser isoladas termicamente utilizando borracha elastomérica com condutividade térmica ≤ 0,034 w/ (m.k) e fator de </w:t>
            </w:r>
            <w:r w:rsidRPr="005C5ACF">
              <w:rPr>
                <w:rFonts w:ascii="Arial" w:eastAsia="Times New Roman" w:hAnsi="Arial" w:cs="Arial"/>
                <w:sz w:val="18"/>
                <w:szCs w:val="18"/>
                <w:lang w:eastAsia="pt-BR"/>
              </w:rPr>
              <w:lastRenderedPageBreak/>
              <w:t>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DADCEFC" w14:textId="77777777" w:rsidTr="00D50359">
        <w:trPr>
          <w:trHeight w:val="1530"/>
        </w:trPr>
        <w:tc>
          <w:tcPr>
            <w:tcW w:w="988" w:type="dxa"/>
            <w:shd w:val="clear" w:color="auto" w:fill="auto"/>
            <w:noWrap/>
            <w:hideMark/>
          </w:tcPr>
          <w:p w14:paraId="1CFDC43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TUB-005</w:t>
            </w:r>
          </w:p>
        </w:tc>
        <w:tc>
          <w:tcPr>
            <w:tcW w:w="2693" w:type="dxa"/>
            <w:shd w:val="clear" w:color="auto" w:fill="auto"/>
            <w:hideMark/>
          </w:tcPr>
          <w:p w14:paraId="4E5E11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19,1MM (3/4"), PAREDE DE 1,56 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09C034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3/4” (19,1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49FE8628" w14:textId="77777777" w:rsidTr="00D50359">
        <w:trPr>
          <w:trHeight w:val="1530"/>
        </w:trPr>
        <w:tc>
          <w:tcPr>
            <w:tcW w:w="988" w:type="dxa"/>
            <w:shd w:val="clear" w:color="auto" w:fill="auto"/>
            <w:noWrap/>
            <w:hideMark/>
          </w:tcPr>
          <w:p w14:paraId="7FEA5C6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TUB-006</w:t>
            </w:r>
          </w:p>
        </w:tc>
        <w:tc>
          <w:tcPr>
            <w:tcW w:w="2693" w:type="dxa"/>
            <w:shd w:val="clear" w:color="auto" w:fill="auto"/>
            <w:hideMark/>
          </w:tcPr>
          <w:p w14:paraId="5CE6F6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22,2MM (7/8"),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238540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7/8” (22,2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levando em conta a perda de carga, em função da </w:t>
            </w:r>
            <w:r w:rsidRPr="005C5ACF">
              <w:rPr>
                <w:rFonts w:ascii="Arial" w:eastAsia="Times New Roman" w:hAnsi="Arial" w:cs="Arial"/>
                <w:sz w:val="18"/>
                <w:szCs w:val="18"/>
                <w:lang w:eastAsia="pt-BR"/>
              </w:rPr>
              <w:lastRenderedPageBreak/>
              <w:t>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02E1150B" w14:textId="77777777" w:rsidTr="00D50359">
        <w:trPr>
          <w:trHeight w:val="1785"/>
        </w:trPr>
        <w:tc>
          <w:tcPr>
            <w:tcW w:w="988" w:type="dxa"/>
            <w:shd w:val="clear" w:color="auto" w:fill="auto"/>
            <w:noWrap/>
            <w:hideMark/>
          </w:tcPr>
          <w:p w14:paraId="446D7B2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TUB-007</w:t>
            </w:r>
          </w:p>
        </w:tc>
        <w:tc>
          <w:tcPr>
            <w:tcW w:w="2693" w:type="dxa"/>
            <w:shd w:val="clear" w:color="auto" w:fill="auto"/>
            <w:hideMark/>
          </w:tcPr>
          <w:p w14:paraId="37198F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25,4MM (1"),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AA624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 (25,4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 xml:space="preserve">As linhas de gás refrigerante deverão ser isoladas termicamente utilizando borracha elastomérica com </w:t>
            </w:r>
            <w:r w:rsidRPr="005C5ACF">
              <w:rPr>
                <w:rFonts w:ascii="Arial" w:eastAsia="Times New Roman" w:hAnsi="Arial" w:cs="Arial"/>
                <w:sz w:val="18"/>
                <w:szCs w:val="18"/>
                <w:lang w:eastAsia="pt-BR"/>
              </w:rPr>
              <w:lastRenderedPageBreak/>
              <w:t>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226AA08" w14:textId="77777777" w:rsidTr="00D50359">
        <w:trPr>
          <w:trHeight w:val="1785"/>
        </w:trPr>
        <w:tc>
          <w:tcPr>
            <w:tcW w:w="988" w:type="dxa"/>
            <w:shd w:val="clear" w:color="auto" w:fill="auto"/>
            <w:noWrap/>
            <w:hideMark/>
          </w:tcPr>
          <w:p w14:paraId="0FF109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TUB-008</w:t>
            </w:r>
          </w:p>
        </w:tc>
        <w:tc>
          <w:tcPr>
            <w:tcW w:w="2693" w:type="dxa"/>
            <w:shd w:val="clear" w:color="auto" w:fill="auto"/>
            <w:hideMark/>
          </w:tcPr>
          <w:p w14:paraId="2D15EA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28,6 MM (1.1/8"),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3CE4D7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1.1/8” (28,6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5CBF72C4" w14:textId="77777777" w:rsidTr="00D50359">
        <w:trPr>
          <w:trHeight w:val="1785"/>
        </w:trPr>
        <w:tc>
          <w:tcPr>
            <w:tcW w:w="988" w:type="dxa"/>
            <w:shd w:val="clear" w:color="auto" w:fill="auto"/>
            <w:noWrap/>
            <w:hideMark/>
          </w:tcPr>
          <w:p w14:paraId="1055C4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TUB-009</w:t>
            </w:r>
          </w:p>
        </w:tc>
        <w:tc>
          <w:tcPr>
            <w:tcW w:w="2693" w:type="dxa"/>
            <w:shd w:val="clear" w:color="auto" w:fill="auto"/>
            <w:hideMark/>
          </w:tcPr>
          <w:p w14:paraId="4570B8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31,7 MM (1.1/4"),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104FB42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1.1/4” (31,7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w:t>
            </w:r>
            <w:r w:rsidRPr="005C5ACF">
              <w:rPr>
                <w:rFonts w:ascii="Arial" w:eastAsia="Times New Roman" w:hAnsi="Arial" w:cs="Arial"/>
                <w:sz w:val="18"/>
                <w:szCs w:val="18"/>
                <w:lang w:eastAsia="pt-BR"/>
              </w:rPr>
              <w:lastRenderedPageBreak/>
              <w:t>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941974C" w14:textId="77777777" w:rsidTr="00D50359">
        <w:trPr>
          <w:trHeight w:val="1785"/>
        </w:trPr>
        <w:tc>
          <w:tcPr>
            <w:tcW w:w="988" w:type="dxa"/>
            <w:shd w:val="clear" w:color="auto" w:fill="auto"/>
            <w:noWrap/>
            <w:hideMark/>
          </w:tcPr>
          <w:p w14:paraId="37A2BC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TUB-010</w:t>
            </w:r>
          </w:p>
        </w:tc>
        <w:tc>
          <w:tcPr>
            <w:tcW w:w="2693" w:type="dxa"/>
            <w:shd w:val="clear" w:color="auto" w:fill="auto"/>
            <w:hideMark/>
          </w:tcPr>
          <w:p w14:paraId="791E63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34,9 MM (1.3/8"),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1DCC14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1.3/8” (34,9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 xml:space="preserve">As linhas de gás refrigerante deverão ser isoladas termicamente utilizando borracha elastomérica com condutividade térmica ≤ 0,034 w/ (m.k) e fator de resistência a difusão de vapor de água ≥ 10.000. Não </w:t>
            </w:r>
            <w:r w:rsidRPr="005C5ACF">
              <w:rPr>
                <w:rFonts w:ascii="Arial" w:eastAsia="Times New Roman" w:hAnsi="Arial" w:cs="Arial"/>
                <w:sz w:val="18"/>
                <w:szCs w:val="18"/>
                <w:lang w:eastAsia="pt-BR"/>
              </w:rPr>
              <w:lastRenderedPageBreak/>
              <w:t>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FFC4422" w14:textId="77777777" w:rsidTr="00D50359">
        <w:trPr>
          <w:trHeight w:val="2295"/>
        </w:trPr>
        <w:tc>
          <w:tcPr>
            <w:tcW w:w="988" w:type="dxa"/>
            <w:shd w:val="clear" w:color="auto" w:fill="auto"/>
            <w:noWrap/>
            <w:hideMark/>
          </w:tcPr>
          <w:p w14:paraId="24561AC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TUB-011</w:t>
            </w:r>
          </w:p>
        </w:tc>
        <w:tc>
          <w:tcPr>
            <w:tcW w:w="2693" w:type="dxa"/>
            <w:shd w:val="clear" w:color="auto" w:fill="auto"/>
            <w:hideMark/>
          </w:tcPr>
          <w:p w14:paraId="164DE1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38,1 MM (1.1/2"),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44CE78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1.1/2” (38,1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1F19C75" w14:textId="77777777" w:rsidTr="00D50359">
        <w:trPr>
          <w:trHeight w:val="2295"/>
        </w:trPr>
        <w:tc>
          <w:tcPr>
            <w:tcW w:w="988" w:type="dxa"/>
            <w:shd w:val="clear" w:color="auto" w:fill="auto"/>
            <w:noWrap/>
            <w:hideMark/>
          </w:tcPr>
          <w:p w14:paraId="4BCE9E0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TUB-012</w:t>
            </w:r>
          </w:p>
        </w:tc>
        <w:tc>
          <w:tcPr>
            <w:tcW w:w="2693" w:type="dxa"/>
            <w:shd w:val="clear" w:color="auto" w:fill="auto"/>
            <w:hideMark/>
          </w:tcPr>
          <w:p w14:paraId="509125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41,2 MM (1.5/8"),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B5B20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1.5/8” (41,2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levando em conta a perda de carga, em função da distância entre os evaporadores e conjunto compressor-condensador, devendo ser analisado e aprovado pelo </w:t>
            </w:r>
            <w:r w:rsidRPr="005C5ACF">
              <w:rPr>
                <w:rFonts w:ascii="Arial" w:eastAsia="Times New Roman" w:hAnsi="Arial" w:cs="Arial"/>
                <w:sz w:val="18"/>
                <w:szCs w:val="18"/>
                <w:lang w:eastAsia="pt-BR"/>
              </w:rPr>
              <w:lastRenderedPageBreak/>
              <w:t>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564C9E02" w14:textId="77777777" w:rsidTr="00D50359">
        <w:trPr>
          <w:trHeight w:val="2295"/>
        </w:trPr>
        <w:tc>
          <w:tcPr>
            <w:tcW w:w="988" w:type="dxa"/>
            <w:shd w:val="clear" w:color="auto" w:fill="auto"/>
            <w:noWrap/>
            <w:hideMark/>
          </w:tcPr>
          <w:p w14:paraId="4D0C008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TUB-013</w:t>
            </w:r>
          </w:p>
        </w:tc>
        <w:tc>
          <w:tcPr>
            <w:tcW w:w="2693" w:type="dxa"/>
            <w:shd w:val="clear" w:color="auto" w:fill="auto"/>
            <w:hideMark/>
          </w:tcPr>
          <w:p w14:paraId="607E2F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44,4 MM (1.3/4"),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3EEAC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1.3/4” (44,4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w:t>
            </w:r>
            <w:r w:rsidRPr="005C5ACF">
              <w:rPr>
                <w:rFonts w:ascii="Arial" w:eastAsia="Times New Roman" w:hAnsi="Arial" w:cs="Arial"/>
                <w:sz w:val="18"/>
                <w:szCs w:val="18"/>
                <w:lang w:eastAsia="pt-BR"/>
              </w:rPr>
              <w:lastRenderedPageBreak/>
              <w:t>nitrogênio, soldas, conjunto oxi-acetileno, acessórios e suportes também estão inclusos neste item.</w:t>
            </w:r>
          </w:p>
        </w:tc>
      </w:tr>
      <w:tr w:rsidR="00D50359" w:rsidRPr="005C5ACF" w14:paraId="351638C6" w14:textId="77777777" w:rsidTr="00D50359">
        <w:trPr>
          <w:trHeight w:val="2295"/>
        </w:trPr>
        <w:tc>
          <w:tcPr>
            <w:tcW w:w="988" w:type="dxa"/>
            <w:shd w:val="clear" w:color="auto" w:fill="auto"/>
            <w:noWrap/>
            <w:hideMark/>
          </w:tcPr>
          <w:p w14:paraId="5456A0A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TUB-014</w:t>
            </w:r>
          </w:p>
        </w:tc>
        <w:tc>
          <w:tcPr>
            <w:tcW w:w="2693" w:type="dxa"/>
            <w:shd w:val="clear" w:color="auto" w:fill="auto"/>
            <w:hideMark/>
          </w:tcPr>
          <w:p w14:paraId="1A5DC5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22,2MM (7/8"), PAREDE DE 1,2MM,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1A75D2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10537BB2" w14:textId="77777777" w:rsidTr="00D50359">
        <w:trPr>
          <w:trHeight w:val="2295"/>
        </w:trPr>
        <w:tc>
          <w:tcPr>
            <w:tcW w:w="988" w:type="dxa"/>
            <w:shd w:val="clear" w:color="auto" w:fill="auto"/>
            <w:noWrap/>
            <w:hideMark/>
          </w:tcPr>
          <w:p w14:paraId="308CDEF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TUB-015</w:t>
            </w:r>
          </w:p>
        </w:tc>
        <w:tc>
          <w:tcPr>
            <w:tcW w:w="2693" w:type="dxa"/>
            <w:shd w:val="clear" w:color="auto" w:fill="auto"/>
            <w:hideMark/>
          </w:tcPr>
          <w:p w14:paraId="27529E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25,4MM (1"), PAREDE DE 1,2MM,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278ABB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6E6EB813" w14:textId="77777777" w:rsidTr="00D50359">
        <w:trPr>
          <w:trHeight w:val="2295"/>
        </w:trPr>
        <w:tc>
          <w:tcPr>
            <w:tcW w:w="988" w:type="dxa"/>
            <w:shd w:val="clear" w:color="auto" w:fill="auto"/>
            <w:noWrap/>
            <w:hideMark/>
          </w:tcPr>
          <w:p w14:paraId="6DBD156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TUB-016</w:t>
            </w:r>
          </w:p>
        </w:tc>
        <w:tc>
          <w:tcPr>
            <w:tcW w:w="2693" w:type="dxa"/>
            <w:shd w:val="clear" w:color="auto" w:fill="auto"/>
            <w:hideMark/>
          </w:tcPr>
          <w:p w14:paraId="09EC1E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28,6 MM (1.1/8"), PAREDE DE 1,3MM,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4269C3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856349B" w14:textId="77777777" w:rsidTr="00D50359">
        <w:trPr>
          <w:trHeight w:val="2295"/>
        </w:trPr>
        <w:tc>
          <w:tcPr>
            <w:tcW w:w="988" w:type="dxa"/>
            <w:shd w:val="clear" w:color="auto" w:fill="auto"/>
            <w:noWrap/>
            <w:hideMark/>
          </w:tcPr>
          <w:p w14:paraId="2898A5D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TUB-017</w:t>
            </w:r>
          </w:p>
        </w:tc>
        <w:tc>
          <w:tcPr>
            <w:tcW w:w="2693" w:type="dxa"/>
            <w:shd w:val="clear" w:color="auto" w:fill="auto"/>
            <w:hideMark/>
          </w:tcPr>
          <w:p w14:paraId="031FFD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20MM COM ACESSÓRIOS</w:t>
            </w:r>
          </w:p>
        </w:tc>
        <w:tc>
          <w:tcPr>
            <w:tcW w:w="5098" w:type="dxa"/>
            <w:shd w:val="clear" w:color="auto" w:fill="auto"/>
            <w:vAlign w:val="bottom"/>
            <w:hideMark/>
          </w:tcPr>
          <w:p w14:paraId="7D5E5E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20mm.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2207A5A3" w14:textId="77777777" w:rsidTr="00D50359">
        <w:trPr>
          <w:trHeight w:val="2295"/>
        </w:trPr>
        <w:tc>
          <w:tcPr>
            <w:tcW w:w="988" w:type="dxa"/>
            <w:shd w:val="clear" w:color="auto" w:fill="auto"/>
            <w:noWrap/>
            <w:hideMark/>
          </w:tcPr>
          <w:p w14:paraId="0E2CF89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TUB-018</w:t>
            </w:r>
          </w:p>
        </w:tc>
        <w:tc>
          <w:tcPr>
            <w:tcW w:w="2693" w:type="dxa"/>
            <w:shd w:val="clear" w:color="auto" w:fill="auto"/>
            <w:hideMark/>
          </w:tcPr>
          <w:p w14:paraId="6E49DA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25MM COM ACESSÓRIOS</w:t>
            </w:r>
          </w:p>
        </w:tc>
        <w:tc>
          <w:tcPr>
            <w:tcW w:w="5098" w:type="dxa"/>
            <w:shd w:val="clear" w:color="auto" w:fill="auto"/>
            <w:vAlign w:val="bottom"/>
            <w:hideMark/>
          </w:tcPr>
          <w:p w14:paraId="2257EC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25mm.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5633276E" w14:textId="77777777" w:rsidTr="00D50359">
        <w:trPr>
          <w:trHeight w:val="2295"/>
        </w:trPr>
        <w:tc>
          <w:tcPr>
            <w:tcW w:w="988" w:type="dxa"/>
            <w:shd w:val="clear" w:color="auto" w:fill="auto"/>
            <w:noWrap/>
            <w:hideMark/>
          </w:tcPr>
          <w:p w14:paraId="1A6A1BC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TUB-019</w:t>
            </w:r>
          </w:p>
        </w:tc>
        <w:tc>
          <w:tcPr>
            <w:tcW w:w="2693" w:type="dxa"/>
            <w:shd w:val="clear" w:color="auto" w:fill="auto"/>
            <w:hideMark/>
          </w:tcPr>
          <w:p w14:paraId="73B9938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32MM COM ACESSÓRIOS</w:t>
            </w:r>
          </w:p>
        </w:tc>
        <w:tc>
          <w:tcPr>
            <w:tcW w:w="5098" w:type="dxa"/>
            <w:shd w:val="clear" w:color="auto" w:fill="auto"/>
            <w:vAlign w:val="bottom"/>
            <w:hideMark/>
          </w:tcPr>
          <w:p w14:paraId="315CF51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32mm.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06DD708C" w14:textId="77777777" w:rsidTr="00D50359">
        <w:trPr>
          <w:trHeight w:val="1275"/>
        </w:trPr>
        <w:tc>
          <w:tcPr>
            <w:tcW w:w="988" w:type="dxa"/>
            <w:shd w:val="clear" w:color="auto" w:fill="auto"/>
            <w:noWrap/>
            <w:hideMark/>
          </w:tcPr>
          <w:p w14:paraId="037C8A0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TUB-020</w:t>
            </w:r>
          </w:p>
        </w:tc>
        <w:tc>
          <w:tcPr>
            <w:tcW w:w="2693" w:type="dxa"/>
            <w:shd w:val="clear" w:color="auto" w:fill="auto"/>
            <w:hideMark/>
          </w:tcPr>
          <w:p w14:paraId="5BC79A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3/4" (18 MM), E= 32 MM, COEFICIENTE DE CONDUTIVIDADE TERMICA 0,036W/mK, VAPOR DE AGUA MAIOR OU IGUAL A 10.000                                                                                                                                                                                                                                                                                                     </w:t>
            </w:r>
          </w:p>
        </w:tc>
        <w:tc>
          <w:tcPr>
            <w:tcW w:w="5098" w:type="dxa"/>
            <w:shd w:val="clear" w:color="auto" w:fill="auto"/>
            <w:vAlign w:val="bottom"/>
            <w:hideMark/>
          </w:tcPr>
          <w:p w14:paraId="1374E7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3/4" (18 mm), e= 32 mm, coeficiente de condutividade térmica 0,036w/mk, vapor de água maior ou igual a 10.000</w:t>
            </w:r>
          </w:p>
        </w:tc>
      </w:tr>
      <w:tr w:rsidR="00D50359" w:rsidRPr="005C5ACF" w14:paraId="5AF0F6A2" w14:textId="77777777" w:rsidTr="00D50359">
        <w:trPr>
          <w:trHeight w:val="1275"/>
        </w:trPr>
        <w:tc>
          <w:tcPr>
            <w:tcW w:w="988" w:type="dxa"/>
            <w:shd w:val="clear" w:color="auto" w:fill="auto"/>
            <w:noWrap/>
            <w:hideMark/>
          </w:tcPr>
          <w:p w14:paraId="78336B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TUB-021</w:t>
            </w:r>
          </w:p>
        </w:tc>
        <w:tc>
          <w:tcPr>
            <w:tcW w:w="2693" w:type="dxa"/>
            <w:shd w:val="clear" w:color="auto" w:fill="auto"/>
            <w:hideMark/>
          </w:tcPr>
          <w:p w14:paraId="67ADE4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1" (25 MM), E= 32 MM, COEFICIENTE DE CONDUTIVIDADE TERMICA 0,036W/mK, VAPOR DE AGUA MAIOR OU IGUAL A 10.000                                                                                                                                                                                                                                                                                                       </w:t>
            </w:r>
          </w:p>
        </w:tc>
        <w:tc>
          <w:tcPr>
            <w:tcW w:w="5098" w:type="dxa"/>
            <w:shd w:val="clear" w:color="auto" w:fill="auto"/>
            <w:vAlign w:val="bottom"/>
            <w:hideMark/>
          </w:tcPr>
          <w:p w14:paraId="151B7F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(25 mm), e= 32 mm, coeficiente de condutividade térmica 0,036w/mk, vapor de água maior ou igual a 10.000</w:t>
            </w:r>
          </w:p>
        </w:tc>
      </w:tr>
      <w:tr w:rsidR="00D50359" w:rsidRPr="005C5ACF" w14:paraId="1960ECEA" w14:textId="77777777" w:rsidTr="00D50359">
        <w:trPr>
          <w:trHeight w:val="1275"/>
        </w:trPr>
        <w:tc>
          <w:tcPr>
            <w:tcW w:w="988" w:type="dxa"/>
            <w:shd w:val="clear" w:color="auto" w:fill="auto"/>
            <w:noWrap/>
            <w:hideMark/>
          </w:tcPr>
          <w:p w14:paraId="6932905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TUB-022</w:t>
            </w:r>
          </w:p>
        </w:tc>
        <w:tc>
          <w:tcPr>
            <w:tcW w:w="2693" w:type="dxa"/>
            <w:shd w:val="clear" w:color="auto" w:fill="auto"/>
            <w:hideMark/>
          </w:tcPr>
          <w:p w14:paraId="53D97F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1 3/8" (35 MM), E= 32 MM, COEFICIENTE DE CONDUTIVIDADE TERMICA 0,036W/mK, VAPOR DE AGUA MAIOR OU IGUAL A 10.000                                                                                                                                                                                                                                                                                                   </w:t>
            </w:r>
          </w:p>
        </w:tc>
        <w:tc>
          <w:tcPr>
            <w:tcW w:w="5098" w:type="dxa"/>
            <w:shd w:val="clear" w:color="auto" w:fill="auto"/>
            <w:vAlign w:val="bottom"/>
            <w:hideMark/>
          </w:tcPr>
          <w:p w14:paraId="59FB51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3/8" (35 mm), e= 32 mm, coeficiente de condutividade térmica 0,036w/mk, vapor de água maior ou igual a 10.000</w:t>
            </w:r>
          </w:p>
        </w:tc>
      </w:tr>
      <w:tr w:rsidR="00D50359" w:rsidRPr="005C5ACF" w14:paraId="74209AC6" w14:textId="77777777" w:rsidTr="00D50359">
        <w:trPr>
          <w:trHeight w:val="1275"/>
        </w:trPr>
        <w:tc>
          <w:tcPr>
            <w:tcW w:w="988" w:type="dxa"/>
            <w:shd w:val="clear" w:color="auto" w:fill="auto"/>
            <w:noWrap/>
            <w:hideMark/>
          </w:tcPr>
          <w:p w14:paraId="366D7F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TUB-023</w:t>
            </w:r>
          </w:p>
        </w:tc>
        <w:tc>
          <w:tcPr>
            <w:tcW w:w="2693" w:type="dxa"/>
            <w:shd w:val="clear" w:color="auto" w:fill="auto"/>
            <w:hideMark/>
          </w:tcPr>
          <w:p w14:paraId="21B8E8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1 5/8" (42 MM), E= 32 MM, COEFICIENTE DE CONDUTIVIDADE TERMICA 0,036W/mK, VAPOR DE AGUA MAIOR OU IGUAL A 10.000                                                                                                                                                                                                                                                                                                   </w:t>
            </w:r>
          </w:p>
        </w:tc>
        <w:tc>
          <w:tcPr>
            <w:tcW w:w="5098" w:type="dxa"/>
            <w:shd w:val="clear" w:color="auto" w:fill="auto"/>
            <w:vAlign w:val="bottom"/>
            <w:hideMark/>
          </w:tcPr>
          <w:p w14:paraId="4DC75B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5/8" (42 mm), e= 32 mm, coeficiente de condutividade térmica 0,036w/mk, vapor de água maior ou igual a 10.000</w:t>
            </w:r>
          </w:p>
        </w:tc>
      </w:tr>
      <w:tr w:rsidR="00D50359" w:rsidRPr="005C5ACF" w14:paraId="72DD96D9" w14:textId="77777777" w:rsidTr="00D50359">
        <w:trPr>
          <w:trHeight w:val="1275"/>
        </w:trPr>
        <w:tc>
          <w:tcPr>
            <w:tcW w:w="988" w:type="dxa"/>
            <w:shd w:val="clear" w:color="auto" w:fill="auto"/>
            <w:noWrap/>
            <w:hideMark/>
          </w:tcPr>
          <w:p w14:paraId="21DEA20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DER-001</w:t>
            </w:r>
          </w:p>
        </w:tc>
        <w:tc>
          <w:tcPr>
            <w:tcW w:w="2693" w:type="dxa"/>
            <w:shd w:val="clear" w:color="auto" w:fill="auto"/>
            <w:hideMark/>
          </w:tcPr>
          <w:p w14:paraId="74FAC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FQZHN-01SB1, MIDEA OU EQUIVALENTE</w:t>
            </w:r>
          </w:p>
        </w:tc>
        <w:tc>
          <w:tcPr>
            <w:tcW w:w="5098" w:type="dxa"/>
            <w:shd w:val="clear" w:color="auto" w:fill="auto"/>
            <w:vAlign w:val="bottom"/>
            <w:hideMark/>
          </w:tcPr>
          <w:p w14:paraId="540C31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19,1 mm e9,53 mm com possibilidade de ligação com diâmetros inferiores.</w:t>
            </w:r>
            <w:r w:rsidRPr="005C5ACF">
              <w:rPr>
                <w:rFonts w:ascii="Arial" w:eastAsia="Times New Roman" w:hAnsi="Arial" w:cs="Arial"/>
                <w:sz w:val="18"/>
                <w:szCs w:val="18"/>
                <w:lang w:eastAsia="pt-BR"/>
              </w:rPr>
              <w:br/>
              <w:t>Toda a mão de obra e insumos como gás refrigerante, nitrogênio, soldas, conjunto oxi-acetileno, suportes, isolamento térmico e demais acessórios também estão inclusos neste item.</w:t>
            </w:r>
          </w:p>
        </w:tc>
      </w:tr>
      <w:tr w:rsidR="00D50359" w:rsidRPr="005C5ACF" w14:paraId="7B1206DE" w14:textId="77777777" w:rsidTr="00D50359">
        <w:trPr>
          <w:trHeight w:val="1275"/>
        </w:trPr>
        <w:tc>
          <w:tcPr>
            <w:tcW w:w="988" w:type="dxa"/>
            <w:shd w:val="clear" w:color="auto" w:fill="auto"/>
            <w:noWrap/>
            <w:hideMark/>
          </w:tcPr>
          <w:p w14:paraId="39F0E59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DER-002</w:t>
            </w:r>
          </w:p>
        </w:tc>
        <w:tc>
          <w:tcPr>
            <w:tcW w:w="2693" w:type="dxa"/>
            <w:shd w:val="clear" w:color="auto" w:fill="auto"/>
            <w:hideMark/>
          </w:tcPr>
          <w:p w14:paraId="69A494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FQZHN-0BSB1, MIDEA OU EQUIVALENTE</w:t>
            </w:r>
          </w:p>
        </w:tc>
        <w:tc>
          <w:tcPr>
            <w:tcW w:w="5098" w:type="dxa"/>
            <w:shd w:val="clear" w:color="auto" w:fill="auto"/>
            <w:vAlign w:val="bottom"/>
            <w:hideMark/>
          </w:tcPr>
          <w:p w14:paraId="69F1C4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22,2 mm e 9,53 mm com possibilidade de ligação com diâmetros inferiores.</w:t>
            </w:r>
            <w:r w:rsidRPr="005C5ACF">
              <w:rPr>
                <w:rFonts w:ascii="Arial" w:eastAsia="Times New Roman" w:hAnsi="Arial" w:cs="Arial"/>
                <w:sz w:val="18"/>
                <w:szCs w:val="18"/>
                <w:lang w:eastAsia="pt-BR"/>
              </w:rPr>
              <w:br/>
              <w:t>Toda a mão de obra e insumos como gás refrigerante, nitrogênio, soldas, conjunto oxi-acetileno, suportes, isolamento térmico e demais acessórios também estão inclusos neste item.</w:t>
            </w:r>
          </w:p>
        </w:tc>
      </w:tr>
      <w:tr w:rsidR="00D50359" w:rsidRPr="005C5ACF" w14:paraId="2B411D8C" w14:textId="77777777" w:rsidTr="00D50359">
        <w:trPr>
          <w:trHeight w:val="1275"/>
        </w:trPr>
        <w:tc>
          <w:tcPr>
            <w:tcW w:w="988" w:type="dxa"/>
            <w:shd w:val="clear" w:color="auto" w:fill="auto"/>
            <w:noWrap/>
            <w:hideMark/>
          </w:tcPr>
          <w:p w14:paraId="7D9E686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DER-003</w:t>
            </w:r>
          </w:p>
        </w:tc>
        <w:tc>
          <w:tcPr>
            <w:tcW w:w="2693" w:type="dxa"/>
            <w:shd w:val="clear" w:color="auto" w:fill="auto"/>
            <w:hideMark/>
          </w:tcPr>
          <w:p w14:paraId="411958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FQZHN-03SB1, MIDEA OU EQUIVALENTE</w:t>
            </w:r>
          </w:p>
        </w:tc>
        <w:tc>
          <w:tcPr>
            <w:tcW w:w="5098" w:type="dxa"/>
            <w:shd w:val="clear" w:color="auto" w:fill="auto"/>
            <w:vAlign w:val="bottom"/>
            <w:hideMark/>
          </w:tcPr>
          <w:p w14:paraId="04722D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31,8 mm e 19,1 mm com possibilidade de ligação com diâmetros inferiores.</w:t>
            </w:r>
            <w:r w:rsidRPr="005C5ACF">
              <w:rPr>
                <w:rFonts w:ascii="Arial" w:eastAsia="Times New Roman" w:hAnsi="Arial" w:cs="Arial"/>
                <w:sz w:val="18"/>
                <w:szCs w:val="18"/>
                <w:lang w:eastAsia="pt-BR"/>
              </w:rPr>
              <w:br/>
              <w:t>Toda a mão de obra e insumos como gás refrigerante, nitrogênio, soldas, conjunto oxi-acetileno, suportes, isolamento térmico e demais acessórios também estão inclusos neste item.</w:t>
            </w:r>
          </w:p>
        </w:tc>
      </w:tr>
      <w:tr w:rsidR="00D50359" w:rsidRPr="005C5ACF" w14:paraId="6B443DE2" w14:textId="77777777" w:rsidTr="00D50359">
        <w:trPr>
          <w:trHeight w:val="1275"/>
        </w:trPr>
        <w:tc>
          <w:tcPr>
            <w:tcW w:w="988" w:type="dxa"/>
            <w:shd w:val="clear" w:color="auto" w:fill="auto"/>
            <w:noWrap/>
            <w:hideMark/>
          </w:tcPr>
          <w:p w14:paraId="7C1742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DUT-001</w:t>
            </w:r>
          </w:p>
        </w:tc>
        <w:tc>
          <w:tcPr>
            <w:tcW w:w="2693" w:type="dxa"/>
            <w:shd w:val="clear" w:color="auto" w:fill="auto"/>
            <w:hideMark/>
          </w:tcPr>
          <w:p w14:paraId="23565D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#26 INCLUSO SUPORTE EM PERFILADO COM SEÇÃO DE 38X76MM</w:t>
            </w:r>
          </w:p>
        </w:tc>
        <w:tc>
          <w:tcPr>
            <w:tcW w:w="5098" w:type="dxa"/>
            <w:shd w:val="clear" w:color="auto" w:fill="auto"/>
            <w:vAlign w:val="bottom"/>
            <w:hideMark/>
          </w:tcPr>
          <w:p w14:paraId="433BE1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26.</w:t>
            </w:r>
            <w:r w:rsidRPr="005C5ACF">
              <w:rPr>
                <w:rFonts w:ascii="Arial" w:eastAsia="Times New Roman" w:hAnsi="Arial" w:cs="Arial"/>
                <w:sz w:val="18"/>
                <w:szCs w:val="18"/>
                <w:lang w:eastAsia="pt-BR"/>
              </w:rPr>
              <w:br/>
              <w:t>Toda a mão de obra, acessórios e acidentes (curvas, reduções etc.) já estão inclusos neste item.</w:t>
            </w:r>
          </w:p>
        </w:tc>
      </w:tr>
      <w:tr w:rsidR="00D50359" w:rsidRPr="005C5ACF" w14:paraId="60224A1F" w14:textId="77777777" w:rsidTr="00D50359">
        <w:trPr>
          <w:trHeight w:val="1275"/>
        </w:trPr>
        <w:tc>
          <w:tcPr>
            <w:tcW w:w="988" w:type="dxa"/>
            <w:shd w:val="clear" w:color="auto" w:fill="auto"/>
            <w:noWrap/>
            <w:hideMark/>
          </w:tcPr>
          <w:p w14:paraId="3406E9C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DUT-002</w:t>
            </w:r>
          </w:p>
        </w:tc>
        <w:tc>
          <w:tcPr>
            <w:tcW w:w="2693" w:type="dxa"/>
            <w:shd w:val="clear" w:color="auto" w:fill="auto"/>
            <w:hideMark/>
          </w:tcPr>
          <w:p w14:paraId="084380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#24 INCLUSO SUPORTE EM PERFILADO COM SEÇÃO DE 38X76MM</w:t>
            </w:r>
          </w:p>
        </w:tc>
        <w:tc>
          <w:tcPr>
            <w:tcW w:w="5098" w:type="dxa"/>
            <w:shd w:val="clear" w:color="auto" w:fill="auto"/>
            <w:vAlign w:val="bottom"/>
            <w:hideMark/>
          </w:tcPr>
          <w:p w14:paraId="2093C6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24.</w:t>
            </w:r>
            <w:r w:rsidRPr="005C5ACF">
              <w:rPr>
                <w:rFonts w:ascii="Arial" w:eastAsia="Times New Roman" w:hAnsi="Arial" w:cs="Arial"/>
                <w:sz w:val="18"/>
                <w:szCs w:val="18"/>
                <w:lang w:eastAsia="pt-BR"/>
              </w:rPr>
              <w:br/>
              <w:t>Toda a mão de obra, acessórios e acidentes (curvas, reduções etc.) já estão inclusos neste item.</w:t>
            </w:r>
          </w:p>
        </w:tc>
      </w:tr>
      <w:tr w:rsidR="00D50359" w:rsidRPr="005C5ACF" w14:paraId="63B97541" w14:textId="77777777" w:rsidTr="00D50359">
        <w:trPr>
          <w:trHeight w:val="1530"/>
        </w:trPr>
        <w:tc>
          <w:tcPr>
            <w:tcW w:w="988" w:type="dxa"/>
            <w:shd w:val="clear" w:color="auto" w:fill="auto"/>
            <w:noWrap/>
            <w:hideMark/>
          </w:tcPr>
          <w:p w14:paraId="1E82803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DUT-003</w:t>
            </w:r>
          </w:p>
        </w:tc>
        <w:tc>
          <w:tcPr>
            <w:tcW w:w="2693" w:type="dxa"/>
            <w:shd w:val="clear" w:color="auto" w:fill="auto"/>
            <w:hideMark/>
          </w:tcPr>
          <w:p w14:paraId="0F7CDE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#22 INCLUSO SUPORTE EM PERFILADO COM SEÇÃO DE 38X76MM</w:t>
            </w:r>
          </w:p>
        </w:tc>
        <w:tc>
          <w:tcPr>
            <w:tcW w:w="5098" w:type="dxa"/>
            <w:shd w:val="clear" w:color="auto" w:fill="auto"/>
            <w:vAlign w:val="bottom"/>
            <w:hideMark/>
          </w:tcPr>
          <w:p w14:paraId="446EA4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22.</w:t>
            </w:r>
            <w:r w:rsidRPr="005C5ACF">
              <w:rPr>
                <w:rFonts w:ascii="Arial" w:eastAsia="Times New Roman" w:hAnsi="Arial" w:cs="Arial"/>
                <w:sz w:val="18"/>
                <w:szCs w:val="18"/>
                <w:lang w:eastAsia="pt-BR"/>
              </w:rPr>
              <w:br/>
              <w:t>Toda a mão de obra, acessórios e acidentes (curvas, reduções etc.) também já estão inclusos neste item.</w:t>
            </w:r>
          </w:p>
        </w:tc>
      </w:tr>
      <w:tr w:rsidR="00D50359" w:rsidRPr="005C5ACF" w14:paraId="7C027DA0" w14:textId="77777777" w:rsidTr="00D50359">
        <w:trPr>
          <w:trHeight w:val="3825"/>
        </w:trPr>
        <w:tc>
          <w:tcPr>
            <w:tcW w:w="988" w:type="dxa"/>
            <w:shd w:val="clear" w:color="auto" w:fill="auto"/>
            <w:noWrap/>
            <w:hideMark/>
          </w:tcPr>
          <w:p w14:paraId="5CD42D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DUT-004</w:t>
            </w:r>
          </w:p>
        </w:tc>
        <w:tc>
          <w:tcPr>
            <w:tcW w:w="2693" w:type="dxa"/>
            <w:shd w:val="clear" w:color="auto" w:fill="auto"/>
            <w:hideMark/>
          </w:tcPr>
          <w:p w14:paraId="52D168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#20 INCLUSO SUPORTE EM PERFILADO COM SEÇÃO DE 38X76MM</w:t>
            </w:r>
          </w:p>
        </w:tc>
        <w:tc>
          <w:tcPr>
            <w:tcW w:w="5098" w:type="dxa"/>
            <w:shd w:val="clear" w:color="auto" w:fill="auto"/>
            <w:vAlign w:val="bottom"/>
            <w:hideMark/>
          </w:tcPr>
          <w:p w14:paraId="469923E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20.</w:t>
            </w:r>
            <w:r w:rsidRPr="005C5ACF">
              <w:rPr>
                <w:rFonts w:ascii="Arial" w:eastAsia="Times New Roman" w:hAnsi="Arial" w:cs="Arial"/>
                <w:sz w:val="18"/>
                <w:szCs w:val="18"/>
                <w:lang w:eastAsia="pt-BR"/>
              </w:rPr>
              <w:br/>
              <w:t>Toda a mão de obra, acessórios e acidentes (curvas, reduções etc.) também já estão inclusos neste item.</w:t>
            </w:r>
          </w:p>
        </w:tc>
      </w:tr>
      <w:tr w:rsidR="00D50359" w:rsidRPr="005C5ACF" w14:paraId="3745908F" w14:textId="77777777" w:rsidTr="00D50359">
        <w:trPr>
          <w:trHeight w:val="3825"/>
        </w:trPr>
        <w:tc>
          <w:tcPr>
            <w:tcW w:w="988" w:type="dxa"/>
            <w:shd w:val="clear" w:color="auto" w:fill="auto"/>
            <w:noWrap/>
            <w:hideMark/>
          </w:tcPr>
          <w:p w14:paraId="069A4BE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DUT-005</w:t>
            </w:r>
          </w:p>
        </w:tc>
        <w:tc>
          <w:tcPr>
            <w:tcW w:w="2693" w:type="dxa"/>
            <w:shd w:val="clear" w:color="auto" w:fill="auto"/>
            <w:hideMark/>
          </w:tcPr>
          <w:p w14:paraId="685DA7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MANTA DE LÃ DE VIDRO ALUMINIZADA COM 38MM2 DE ESPESSURA COM ACESSÓRIOS</w:t>
            </w:r>
          </w:p>
        </w:tc>
        <w:tc>
          <w:tcPr>
            <w:tcW w:w="5098" w:type="dxa"/>
            <w:shd w:val="clear" w:color="auto" w:fill="auto"/>
            <w:vAlign w:val="bottom"/>
            <w:hideMark/>
          </w:tcPr>
          <w:p w14:paraId="6BFBD5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de duto a ser isolada;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manta de lã de vidro com espessura de 38mm e com uma das faces aluminizada. </w:t>
            </w:r>
          </w:p>
        </w:tc>
      </w:tr>
      <w:tr w:rsidR="00D50359" w:rsidRPr="005C5ACF" w14:paraId="5A8CB9E1" w14:textId="77777777" w:rsidTr="00D50359">
        <w:trPr>
          <w:trHeight w:val="3825"/>
        </w:trPr>
        <w:tc>
          <w:tcPr>
            <w:tcW w:w="988" w:type="dxa"/>
            <w:shd w:val="clear" w:color="auto" w:fill="auto"/>
            <w:noWrap/>
            <w:hideMark/>
          </w:tcPr>
          <w:p w14:paraId="02C7804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DUT-006</w:t>
            </w:r>
          </w:p>
        </w:tc>
        <w:tc>
          <w:tcPr>
            <w:tcW w:w="2693" w:type="dxa"/>
            <w:shd w:val="clear" w:color="auto" w:fill="auto"/>
            <w:hideMark/>
          </w:tcPr>
          <w:p w14:paraId="3A905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250X150MM COM ISOLAMENTO</w:t>
            </w:r>
          </w:p>
        </w:tc>
        <w:tc>
          <w:tcPr>
            <w:tcW w:w="5098" w:type="dxa"/>
            <w:shd w:val="clear" w:color="auto" w:fill="auto"/>
            <w:vAlign w:val="bottom"/>
            <w:hideMark/>
          </w:tcPr>
          <w:p w14:paraId="4EF2FA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porta de inspeção em aço galvanizado com isolamento térmico nas dimensões descritas. </w:t>
            </w:r>
            <w:r w:rsidRPr="005C5ACF">
              <w:rPr>
                <w:rFonts w:ascii="Arial" w:eastAsia="Times New Roman" w:hAnsi="Arial" w:cs="Arial"/>
                <w:sz w:val="18"/>
                <w:szCs w:val="18"/>
                <w:lang w:eastAsia="pt-BR"/>
              </w:rPr>
              <w:br/>
              <w:t xml:space="preserve">Deve possuir junta de vedação ao seu redor para garantir a estanqueidade. </w:t>
            </w:r>
            <w:r w:rsidRPr="005C5ACF">
              <w:rPr>
                <w:rFonts w:ascii="Arial" w:eastAsia="Times New Roman" w:hAnsi="Arial" w:cs="Arial"/>
                <w:sz w:val="18"/>
                <w:szCs w:val="18"/>
                <w:lang w:eastAsia="pt-BR"/>
              </w:rPr>
              <w:br/>
              <w:t>Deve permitir o fechamento e abertura através de presilhas.</w:t>
            </w:r>
          </w:p>
        </w:tc>
      </w:tr>
      <w:tr w:rsidR="00D50359" w:rsidRPr="005C5ACF" w14:paraId="4CCF2367" w14:textId="77777777" w:rsidTr="00D50359">
        <w:trPr>
          <w:trHeight w:val="3825"/>
        </w:trPr>
        <w:tc>
          <w:tcPr>
            <w:tcW w:w="988" w:type="dxa"/>
            <w:shd w:val="clear" w:color="auto" w:fill="auto"/>
            <w:noWrap/>
            <w:hideMark/>
          </w:tcPr>
          <w:p w14:paraId="63C3CF0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DUT-007</w:t>
            </w:r>
          </w:p>
        </w:tc>
        <w:tc>
          <w:tcPr>
            <w:tcW w:w="2693" w:type="dxa"/>
            <w:shd w:val="clear" w:color="auto" w:fill="auto"/>
            <w:hideMark/>
          </w:tcPr>
          <w:p w14:paraId="69EABED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300X200MM COM ISOLAMENTO</w:t>
            </w:r>
          </w:p>
        </w:tc>
        <w:tc>
          <w:tcPr>
            <w:tcW w:w="5098" w:type="dxa"/>
            <w:shd w:val="clear" w:color="auto" w:fill="auto"/>
            <w:vAlign w:val="bottom"/>
            <w:hideMark/>
          </w:tcPr>
          <w:p w14:paraId="6DA778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porta de inspeção em aço galvanizado com isolamento térmico nas dimensões descritas. </w:t>
            </w:r>
            <w:r w:rsidRPr="005C5ACF">
              <w:rPr>
                <w:rFonts w:ascii="Arial" w:eastAsia="Times New Roman" w:hAnsi="Arial" w:cs="Arial"/>
                <w:sz w:val="18"/>
                <w:szCs w:val="18"/>
                <w:lang w:eastAsia="pt-BR"/>
              </w:rPr>
              <w:br/>
              <w:t xml:space="preserve">Deve possuir junta de vedação ao seu redor para garantir a estanqueidade. </w:t>
            </w:r>
            <w:r w:rsidRPr="005C5ACF">
              <w:rPr>
                <w:rFonts w:ascii="Arial" w:eastAsia="Times New Roman" w:hAnsi="Arial" w:cs="Arial"/>
                <w:sz w:val="18"/>
                <w:szCs w:val="18"/>
                <w:lang w:eastAsia="pt-BR"/>
              </w:rPr>
              <w:br/>
              <w:t>Deve permitir o fechamento e abertura através de presilhas.</w:t>
            </w:r>
          </w:p>
        </w:tc>
      </w:tr>
      <w:tr w:rsidR="00D50359" w:rsidRPr="005C5ACF" w14:paraId="167EC810" w14:textId="77777777" w:rsidTr="00D50359">
        <w:trPr>
          <w:trHeight w:val="3825"/>
        </w:trPr>
        <w:tc>
          <w:tcPr>
            <w:tcW w:w="988" w:type="dxa"/>
            <w:shd w:val="clear" w:color="auto" w:fill="auto"/>
            <w:noWrap/>
            <w:hideMark/>
          </w:tcPr>
          <w:p w14:paraId="418E0A4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AUX-001</w:t>
            </w:r>
          </w:p>
        </w:tc>
        <w:tc>
          <w:tcPr>
            <w:tcW w:w="2693" w:type="dxa"/>
            <w:shd w:val="clear" w:color="auto" w:fill="auto"/>
            <w:hideMark/>
          </w:tcPr>
          <w:p w14:paraId="012DE4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CONEXÃO FLEXÍVEL EM LONA COM 10 CM DE LARGURA</w:t>
            </w:r>
          </w:p>
        </w:tc>
        <w:tc>
          <w:tcPr>
            <w:tcW w:w="5098" w:type="dxa"/>
            <w:shd w:val="clear" w:color="auto" w:fill="auto"/>
            <w:vAlign w:val="bottom"/>
            <w:hideMark/>
          </w:tcPr>
          <w:p w14:paraId="589CE8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perímetro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As ligações entre ventiladores e dutos serão em fita de lona de vinil e chapa, com largura mínima de 100 mm, referência – Junta Flexível da Multi Vac.</w:t>
            </w:r>
          </w:p>
        </w:tc>
      </w:tr>
      <w:tr w:rsidR="00D50359" w:rsidRPr="005C5ACF" w14:paraId="027B038B" w14:textId="77777777" w:rsidTr="00D50359">
        <w:trPr>
          <w:trHeight w:val="5100"/>
        </w:trPr>
        <w:tc>
          <w:tcPr>
            <w:tcW w:w="988" w:type="dxa"/>
            <w:shd w:val="clear" w:color="auto" w:fill="auto"/>
            <w:noWrap/>
            <w:hideMark/>
          </w:tcPr>
          <w:p w14:paraId="18CDD97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AUX-002</w:t>
            </w:r>
          </w:p>
        </w:tc>
        <w:tc>
          <w:tcPr>
            <w:tcW w:w="2693" w:type="dxa"/>
            <w:shd w:val="clear" w:color="auto" w:fill="auto"/>
            <w:hideMark/>
          </w:tcPr>
          <w:p w14:paraId="2C1D7B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150 MM</w:t>
            </w:r>
          </w:p>
        </w:tc>
        <w:tc>
          <w:tcPr>
            <w:tcW w:w="5098" w:type="dxa"/>
            <w:shd w:val="clear" w:color="auto" w:fill="auto"/>
            <w:vAlign w:val="bottom"/>
            <w:hideMark/>
          </w:tcPr>
          <w:p w14:paraId="02228C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4CCA188D" w14:textId="77777777" w:rsidTr="00D50359">
        <w:trPr>
          <w:trHeight w:val="5100"/>
        </w:trPr>
        <w:tc>
          <w:tcPr>
            <w:tcW w:w="988" w:type="dxa"/>
            <w:shd w:val="clear" w:color="auto" w:fill="auto"/>
            <w:noWrap/>
            <w:hideMark/>
          </w:tcPr>
          <w:p w14:paraId="44439E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AUX-003</w:t>
            </w:r>
          </w:p>
        </w:tc>
        <w:tc>
          <w:tcPr>
            <w:tcW w:w="2693" w:type="dxa"/>
            <w:shd w:val="clear" w:color="auto" w:fill="auto"/>
            <w:hideMark/>
          </w:tcPr>
          <w:p w14:paraId="711CC0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180 MM</w:t>
            </w:r>
          </w:p>
        </w:tc>
        <w:tc>
          <w:tcPr>
            <w:tcW w:w="5098" w:type="dxa"/>
            <w:shd w:val="clear" w:color="auto" w:fill="auto"/>
            <w:vAlign w:val="bottom"/>
            <w:hideMark/>
          </w:tcPr>
          <w:p w14:paraId="7709C4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0A09276D" w14:textId="77777777" w:rsidTr="00D50359">
        <w:trPr>
          <w:trHeight w:val="5100"/>
        </w:trPr>
        <w:tc>
          <w:tcPr>
            <w:tcW w:w="988" w:type="dxa"/>
            <w:shd w:val="clear" w:color="auto" w:fill="auto"/>
            <w:noWrap/>
            <w:hideMark/>
          </w:tcPr>
          <w:p w14:paraId="001CC9F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AUX-004</w:t>
            </w:r>
          </w:p>
        </w:tc>
        <w:tc>
          <w:tcPr>
            <w:tcW w:w="2693" w:type="dxa"/>
            <w:shd w:val="clear" w:color="auto" w:fill="auto"/>
            <w:hideMark/>
          </w:tcPr>
          <w:p w14:paraId="6B7DD6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200 MM</w:t>
            </w:r>
          </w:p>
        </w:tc>
        <w:tc>
          <w:tcPr>
            <w:tcW w:w="5098" w:type="dxa"/>
            <w:shd w:val="clear" w:color="auto" w:fill="auto"/>
            <w:vAlign w:val="bottom"/>
            <w:hideMark/>
          </w:tcPr>
          <w:p w14:paraId="55AA86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078BDE68" w14:textId="77777777" w:rsidTr="00D50359">
        <w:trPr>
          <w:trHeight w:val="5100"/>
        </w:trPr>
        <w:tc>
          <w:tcPr>
            <w:tcW w:w="988" w:type="dxa"/>
            <w:shd w:val="clear" w:color="auto" w:fill="auto"/>
            <w:noWrap/>
            <w:hideMark/>
          </w:tcPr>
          <w:p w14:paraId="1C3A24B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AUX-005</w:t>
            </w:r>
          </w:p>
        </w:tc>
        <w:tc>
          <w:tcPr>
            <w:tcW w:w="2693" w:type="dxa"/>
            <w:shd w:val="clear" w:color="auto" w:fill="auto"/>
            <w:hideMark/>
          </w:tcPr>
          <w:p w14:paraId="7D9F49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250 MM</w:t>
            </w:r>
          </w:p>
        </w:tc>
        <w:tc>
          <w:tcPr>
            <w:tcW w:w="5098" w:type="dxa"/>
            <w:shd w:val="clear" w:color="auto" w:fill="auto"/>
            <w:vAlign w:val="bottom"/>
            <w:hideMark/>
          </w:tcPr>
          <w:p w14:paraId="62C3AB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19BAD6BB" w14:textId="77777777" w:rsidTr="00D50359">
        <w:trPr>
          <w:trHeight w:val="2295"/>
        </w:trPr>
        <w:tc>
          <w:tcPr>
            <w:tcW w:w="988" w:type="dxa"/>
            <w:shd w:val="clear" w:color="auto" w:fill="auto"/>
            <w:noWrap/>
            <w:hideMark/>
          </w:tcPr>
          <w:p w14:paraId="1BE0009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AUX-006</w:t>
            </w:r>
          </w:p>
        </w:tc>
        <w:tc>
          <w:tcPr>
            <w:tcW w:w="2693" w:type="dxa"/>
            <w:shd w:val="clear" w:color="auto" w:fill="auto"/>
            <w:hideMark/>
          </w:tcPr>
          <w:p w14:paraId="7B828A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300 MM</w:t>
            </w:r>
          </w:p>
        </w:tc>
        <w:tc>
          <w:tcPr>
            <w:tcW w:w="5098" w:type="dxa"/>
            <w:shd w:val="clear" w:color="auto" w:fill="auto"/>
            <w:vAlign w:val="bottom"/>
            <w:hideMark/>
          </w:tcPr>
          <w:p w14:paraId="5A12AE7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2C49350F" w14:textId="77777777" w:rsidTr="00D50359">
        <w:trPr>
          <w:trHeight w:val="2295"/>
        </w:trPr>
        <w:tc>
          <w:tcPr>
            <w:tcW w:w="988" w:type="dxa"/>
            <w:shd w:val="clear" w:color="auto" w:fill="auto"/>
            <w:noWrap/>
            <w:hideMark/>
          </w:tcPr>
          <w:p w14:paraId="2FCC87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AUX-007</w:t>
            </w:r>
          </w:p>
        </w:tc>
        <w:tc>
          <w:tcPr>
            <w:tcW w:w="2693" w:type="dxa"/>
            <w:shd w:val="clear" w:color="auto" w:fill="auto"/>
            <w:hideMark/>
          </w:tcPr>
          <w:p w14:paraId="54834C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150 MM</w:t>
            </w:r>
          </w:p>
        </w:tc>
        <w:tc>
          <w:tcPr>
            <w:tcW w:w="5098" w:type="dxa"/>
            <w:shd w:val="clear" w:color="auto" w:fill="auto"/>
            <w:vAlign w:val="bottom"/>
            <w:hideMark/>
          </w:tcPr>
          <w:p w14:paraId="4C1A6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150mm em aço galvanizado ou zincado com registro borboleta para instalação de duto flexível.</w:t>
            </w:r>
          </w:p>
        </w:tc>
      </w:tr>
      <w:tr w:rsidR="00D50359" w:rsidRPr="005C5ACF" w14:paraId="1A784E2E" w14:textId="77777777" w:rsidTr="00D50359">
        <w:trPr>
          <w:trHeight w:val="2295"/>
        </w:trPr>
        <w:tc>
          <w:tcPr>
            <w:tcW w:w="988" w:type="dxa"/>
            <w:shd w:val="clear" w:color="auto" w:fill="auto"/>
            <w:noWrap/>
            <w:hideMark/>
          </w:tcPr>
          <w:p w14:paraId="0F85483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AUX-008</w:t>
            </w:r>
          </w:p>
        </w:tc>
        <w:tc>
          <w:tcPr>
            <w:tcW w:w="2693" w:type="dxa"/>
            <w:shd w:val="clear" w:color="auto" w:fill="auto"/>
            <w:hideMark/>
          </w:tcPr>
          <w:p w14:paraId="0730D9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180 MM</w:t>
            </w:r>
          </w:p>
        </w:tc>
        <w:tc>
          <w:tcPr>
            <w:tcW w:w="5098" w:type="dxa"/>
            <w:shd w:val="clear" w:color="auto" w:fill="auto"/>
            <w:vAlign w:val="bottom"/>
            <w:hideMark/>
          </w:tcPr>
          <w:p w14:paraId="781D63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180mm em aço galvanizado ou zincado com registro borboleta para instalação de duto flexível.</w:t>
            </w:r>
          </w:p>
        </w:tc>
      </w:tr>
      <w:tr w:rsidR="00D50359" w:rsidRPr="005C5ACF" w14:paraId="1F47F137" w14:textId="77777777" w:rsidTr="00D50359">
        <w:trPr>
          <w:trHeight w:val="1020"/>
        </w:trPr>
        <w:tc>
          <w:tcPr>
            <w:tcW w:w="988" w:type="dxa"/>
            <w:shd w:val="clear" w:color="auto" w:fill="auto"/>
            <w:noWrap/>
            <w:hideMark/>
          </w:tcPr>
          <w:p w14:paraId="145C0B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AUX-009</w:t>
            </w:r>
          </w:p>
        </w:tc>
        <w:tc>
          <w:tcPr>
            <w:tcW w:w="2693" w:type="dxa"/>
            <w:shd w:val="clear" w:color="auto" w:fill="auto"/>
            <w:hideMark/>
          </w:tcPr>
          <w:p w14:paraId="2A28C6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200 MM</w:t>
            </w:r>
          </w:p>
        </w:tc>
        <w:tc>
          <w:tcPr>
            <w:tcW w:w="5098" w:type="dxa"/>
            <w:shd w:val="clear" w:color="auto" w:fill="auto"/>
            <w:vAlign w:val="bottom"/>
            <w:hideMark/>
          </w:tcPr>
          <w:p w14:paraId="79647E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200mm em aço galvanizado ou zincado com registro borboleta para instalação de duto flexível.</w:t>
            </w:r>
          </w:p>
        </w:tc>
      </w:tr>
      <w:tr w:rsidR="00D50359" w:rsidRPr="005C5ACF" w14:paraId="6FBD9D81" w14:textId="77777777" w:rsidTr="00D50359">
        <w:trPr>
          <w:trHeight w:val="1020"/>
        </w:trPr>
        <w:tc>
          <w:tcPr>
            <w:tcW w:w="988" w:type="dxa"/>
            <w:shd w:val="clear" w:color="auto" w:fill="auto"/>
            <w:noWrap/>
            <w:hideMark/>
          </w:tcPr>
          <w:p w14:paraId="25FD7F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AUX-010</w:t>
            </w:r>
          </w:p>
        </w:tc>
        <w:tc>
          <w:tcPr>
            <w:tcW w:w="2693" w:type="dxa"/>
            <w:shd w:val="clear" w:color="auto" w:fill="auto"/>
            <w:hideMark/>
          </w:tcPr>
          <w:p w14:paraId="09001F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250 MM</w:t>
            </w:r>
          </w:p>
        </w:tc>
        <w:tc>
          <w:tcPr>
            <w:tcW w:w="5098" w:type="dxa"/>
            <w:shd w:val="clear" w:color="auto" w:fill="auto"/>
            <w:vAlign w:val="bottom"/>
            <w:hideMark/>
          </w:tcPr>
          <w:p w14:paraId="64B786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250mm em aço galvanizado ou zincado com registro borboleta para instalação de duto flexível.</w:t>
            </w:r>
          </w:p>
        </w:tc>
      </w:tr>
      <w:tr w:rsidR="00D50359" w:rsidRPr="005C5ACF" w14:paraId="70057947" w14:textId="77777777" w:rsidTr="00D50359">
        <w:trPr>
          <w:trHeight w:val="2040"/>
        </w:trPr>
        <w:tc>
          <w:tcPr>
            <w:tcW w:w="988" w:type="dxa"/>
            <w:shd w:val="clear" w:color="auto" w:fill="auto"/>
            <w:noWrap/>
            <w:hideMark/>
          </w:tcPr>
          <w:p w14:paraId="58505A2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AUX-011</w:t>
            </w:r>
          </w:p>
        </w:tc>
        <w:tc>
          <w:tcPr>
            <w:tcW w:w="2693" w:type="dxa"/>
            <w:shd w:val="clear" w:color="auto" w:fill="auto"/>
            <w:hideMark/>
          </w:tcPr>
          <w:p w14:paraId="1DA00A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300 MM</w:t>
            </w:r>
          </w:p>
        </w:tc>
        <w:tc>
          <w:tcPr>
            <w:tcW w:w="5098" w:type="dxa"/>
            <w:shd w:val="clear" w:color="auto" w:fill="auto"/>
            <w:vAlign w:val="bottom"/>
            <w:hideMark/>
          </w:tcPr>
          <w:p w14:paraId="1FC552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300mm em aço galvanizado ou zincado com registro borboleta para instalação de duto flexível.</w:t>
            </w:r>
          </w:p>
        </w:tc>
      </w:tr>
      <w:tr w:rsidR="00D50359" w:rsidRPr="005C5ACF" w14:paraId="62F4C3F4" w14:textId="77777777" w:rsidTr="00D50359">
        <w:trPr>
          <w:trHeight w:val="2040"/>
        </w:trPr>
        <w:tc>
          <w:tcPr>
            <w:tcW w:w="988" w:type="dxa"/>
            <w:shd w:val="clear" w:color="auto" w:fill="auto"/>
            <w:noWrap/>
            <w:hideMark/>
          </w:tcPr>
          <w:p w14:paraId="1D0A829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AUX-012</w:t>
            </w:r>
          </w:p>
        </w:tc>
        <w:tc>
          <w:tcPr>
            <w:tcW w:w="2693" w:type="dxa"/>
            <w:shd w:val="clear" w:color="auto" w:fill="auto"/>
            <w:hideMark/>
          </w:tcPr>
          <w:p w14:paraId="3740C6F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DUTOS EM PAINÉIS DE POLIURETANO, COM 20 MM DE ESPESSURA, REVESTIDO DE ALUMÍNIO NAS DUAS FACES, INCLUSIVE ACESSÓRIOS, SUPORTES E FIXAÇÕES</w:t>
            </w:r>
          </w:p>
        </w:tc>
        <w:tc>
          <w:tcPr>
            <w:tcW w:w="5098" w:type="dxa"/>
            <w:shd w:val="clear" w:color="auto" w:fill="auto"/>
            <w:vAlign w:val="bottom"/>
            <w:hideMark/>
          </w:tcPr>
          <w:p w14:paraId="4B1E42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da superfície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devem ser construídos em painéis de poliuretano com 20 mm de espessura, conforme indicação em projeto, revestidos nas duas faces por chapa de alumínio, referência painel MPU da MULTIVAC. Os dutos devem ser montados de forma rígida, sólida e limpos, evitando distorções e/ou deflexões entre suportes, vibrações e vazamentos excessivos.</w:t>
            </w:r>
            <w:r w:rsidRPr="005C5ACF">
              <w:rPr>
                <w:rFonts w:ascii="Arial" w:eastAsia="Times New Roman" w:hAnsi="Arial" w:cs="Arial"/>
                <w:sz w:val="18"/>
                <w:szCs w:val="18"/>
                <w:lang w:eastAsia="pt-BR"/>
              </w:rPr>
              <w:br/>
              <w:t>Os dutos devem ser construídos seguindo rigorosamente as recomendações contidas nos manuais do fabricante – MULTIVAC, ou equivalente técnico</w:t>
            </w:r>
          </w:p>
        </w:tc>
      </w:tr>
      <w:tr w:rsidR="00D50359" w:rsidRPr="005C5ACF" w14:paraId="2C367351" w14:textId="77777777" w:rsidTr="00D50359">
        <w:trPr>
          <w:trHeight w:val="2040"/>
        </w:trPr>
        <w:tc>
          <w:tcPr>
            <w:tcW w:w="988" w:type="dxa"/>
            <w:shd w:val="clear" w:color="auto" w:fill="auto"/>
            <w:noWrap/>
            <w:hideMark/>
          </w:tcPr>
          <w:p w14:paraId="630E448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AUX-013</w:t>
            </w:r>
          </w:p>
        </w:tc>
        <w:tc>
          <w:tcPr>
            <w:tcW w:w="2693" w:type="dxa"/>
            <w:shd w:val="clear" w:color="auto" w:fill="auto"/>
            <w:hideMark/>
          </w:tcPr>
          <w:p w14:paraId="3568B8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DUTOS EM PAINÉIS DE POLIURETANO, COM 10 MM DE ESPESSURA, REVESTIDO DE ALUMÍNIO NAS DUAS FACES, INCLUSIVE ACESSÓRIOS, SUPORTES E FIXAÇÕES</w:t>
            </w:r>
          </w:p>
        </w:tc>
        <w:tc>
          <w:tcPr>
            <w:tcW w:w="5098" w:type="dxa"/>
            <w:shd w:val="clear" w:color="auto" w:fill="auto"/>
            <w:vAlign w:val="bottom"/>
            <w:hideMark/>
          </w:tcPr>
          <w:p w14:paraId="0D69BA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da superfície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devem ser construídos em painéis de poliuretano com 10 mm de espessura, conforme indicação em projeto, revestidos nas duas faces por chapa de alumínio, referência painel MPU da MULTIVAC. Os dutos devem ser montados de forma rígida, sólida e limpos, evitando distorções e/ou deflexões entre suportes, vibrações e vazamentos excessivos.</w:t>
            </w:r>
            <w:r w:rsidRPr="005C5ACF">
              <w:rPr>
                <w:rFonts w:ascii="Arial" w:eastAsia="Times New Roman" w:hAnsi="Arial" w:cs="Arial"/>
                <w:sz w:val="18"/>
                <w:szCs w:val="18"/>
                <w:lang w:eastAsia="pt-BR"/>
              </w:rPr>
              <w:br/>
              <w:t>Os dutos devem ser construídos seguindo rigorosamente as recomendações contidas nos manuais do fabricante – MULTIVAC, ou equivalente técnico.</w:t>
            </w:r>
          </w:p>
        </w:tc>
      </w:tr>
      <w:tr w:rsidR="00D50359" w:rsidRPr="005C5ACF" w14:paraId="56533358" w14:textId="77777777" w:rsidTr="00D50359">
        <w:trPr>
          <w:trHeight w:val="2040"/>
        </w:trPr>
        <w:tc>
          <w:tcPr>
            <w:tcW w:w="988" w:type="dxa"/>
            <w:shd w:val="clear" w:color="auto" w:fill="auto"/>
            <w:noWrap/>
            <w:hideMark/>
          </w:tcPr>
          <w:p w14:paraId="3FF2BF3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AUX-014</w:t>
            </w:r>
          </w:p>
        </w:tc>
        <w:tc>
          <w:tcPr>
            <w:tcW w:w="2693" w:type="dxa"/>
            <w:shd w:val="clear" w:color="auto" w:fill="auto"/>
            <w:hideMark/>
          </w:tcPr>
          <w:p w14:paraId="5E9F9F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200x345MM</w:t>
            </w:r>
          </w:p>
        </w:tc>
        <w:tc>
          <w:tcPr>
            <w:tcW w:w="5098" w:type="dxa"/>
            <w:shd w:val="clear" w:color="auto" w:fill="auto"/>
            <w:vAlign w:val="bottom"/>
            <w:hideMark/>
          </w:tcPr>
          <w:p w14:paraId="2CA523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4510122" w14:textId="77777777" w:rsidTr="00D50359">
        <w:trPr>
          <w:trHeight w:val="2040"/>
        </w:trPr>
        <w:tc>
          <w:tcPr>
            <w:tcW w:w="988" w:type="dxa"/>
            <w:shd w:val="clear" w:color="auto" w:fill="auto"/>
            <w:noWrap/>
            <w:hideMark/>
          </w:tcPr>
          <w:p w14:paraId="50E588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AUX-015</w:t>
            </w:r>
          </w:p>
        </w:tc>
        <w:tc>
          <w:tcPr>
            <w:tcW w:w="2693" w:type="dxa"/>
            <w:shd w:val="clear" w:color="auto" w:fill="auto"/>
            <w:hideMark/>
          </w:tcPr>
          <w:p w14:paraId="10B215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300x345MM</w:t>
            </w:r>
          </w:p>
        </w:tc>
        <w:tc>
          <w:tcPr>
            <w:tcW w:w="5098" w:type="dxa"/>
            <w:shd w:val="clear" w:color="auto" w:fill="auto"/>
            <w:vAlign w:val="bottom"/>
            <w:hideMark/>
          </w:tcPr>
          <w:p w14:paraId="1AE528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728F512" w14:textId="77777777" w:rsidTr="00D50359">
        <w:trPr>
          <w:trHeight w:val="2040"/>
        </w:trPr>
        <w:tc>
          <w:tcPr>
            <w:tcW w:w="988" w:type="dxa"/>
            <w:shd w:val="clear" w:color="auto" w:fill="auto"/>
            <w:noWrap/>
            <w:hideMark/>
          </w:tcPr>
          <w:p w14:paraId="12A56EB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AUX-016</w:t>
            </w:r>
          </w:p>
        </w:tc>
        <w:tc>
          <w:tcPr>
            <w:tcW w:w="2693" w:type="dxa"/>
            <w:shd w:val="clear" w:color="auto" w:fill="auto"/>
            <w:hideMark/>
          </w:tcPr>
          <w:p w14:paraId="6F96060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300x510MM</w:t>
            </w:r>
          </w:p>
        </w:tc>
        <w:tc>
          <w:tcPr>
            <w:tcW w:w="5098" w:type="dxa"/>
            <w:shd w:val="clear" w:color="auto" w:fill="auto"/>
            <w:vAlign w:val="bottom"/>
            <w:hideMark/>
          </w:tcPr>
          <w:p w14:paraId="69720B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478DACA" w14:textId="77777777" w:rsidTr="00D50359">
        <w:trPr>
          <w:trHeight w:val="2040"/>
        </w:trPr>
        <w:tc>
          <w:tcPr>
            <w:tcW w:w="988" w:type="dxa"/>
            <w:shd w:val="clear" w:color="auto" w:fill="auto"/>
            <w:noWrap/>
            <w:hideMark/>
          </w:tcPr>
          <w:p w14:paraId="594E9AC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AUX-017</w:t>
            </w:r>
          </w:p>
        </w:tc>
        <w:tc>
          <w:tcPr>
            <w:tcW w:w="2693" w:type="dxa"/>
            <w:shd w:val="clear" w:color="auto" w:fill="auto"/>
            <w:hideMark/>
          </w:tcPr>
          <w:p w14:paraId="37951C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300x675MM</w:t>
            </w:r>
          </w:p>
        </w:tc>
        <w:tc>
          <w:tcPr>
            <w:tcW w:w="5098" w:type="dxa"/>
            <w:shd w:val="clear" w:color="auto" w:fill="auto"/>
            <w:vAlign w:val="bottom"/>
            <w:hideMark/>
          </w:tcPr>
          <w:p w14:paraId="6E7D35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3C4EECE" w14:textId="77777777" w:rsidTr="00D50359">
        <w:trPr>
          <w:trHeight w:val="1785"/>
        </w:trPr>
        <w:tc>
          <w:tcPr>
            <w:tcW w:w="988" w:type="dxa"/>
            <w:shd w:val="clear" w:color="auto" w:fill="auto"/>
            <w:noWrap/>
            <w:hideMark/>
          </w:tcPr>
          <w:p w14:paraId="3B6E59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AUX-018</w:t>
            </w:r>
          </w:p>
        </w:tc>
        <w:tc>
          <w:tcPr>
            <w:tcW w:w="2693" w:type="dxa"/>
            <w:shd w:val="clear" w:color="auto" w:fill="auto"/>
            <w:hideMark/>
          </w:tcPr>
          <w:p w14:paraId="1359BB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300x840MM</w:t>
            </w:r>
          </w:p>
        </w:tc>
        <w:tc>
          <w:tcPr>
            <w:tcW w:w="5098" w:type="dxa"/>
            <w:shd w:val="clear" w:color="auto" w:fill="auto"/>
            <w:vAlign w:val="bottom"/>
            <w:hideMark/>
          </w:tcPr>
          <w:p w14:paraId="748B6C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00EBAE2A" w14:textId="77777777" w:rsidTr="00D50359">
        <w:trPr>
          <w:trHeight w:val="2295"/>
        </w:trPr>
        <w:tc>
          <w:tcPr>
            <w:tcW w:w="988" w:type="dxa"/>
            <w:shd w:val="clear" w:color="auto" w:fill="auto"/>
            <w:noWrap/>
            <w:hideMark/>
          </w:tcPr>
          <w:p w14:paraId="550A0B9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AUX-019</w:t>
            </w:r>
          </w:p>
        </w:tc>
        <w:tc>
          <w:tcPr>
            <w:tcW w:w="2693" w:type="dxa"/>
            <w:shd w:val="clear" w:color="auto" w:fill="auto"/>
            <w:hideMark/>
          </w:tcPr>
          <w:p w14:paraId="7D6C31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300x1005MM</w:t>
            </w:r>
          </w:p>
        </w:tc>
        <w:tc>
          <w:tcPr>
            <w:tcW w:w="5098" w:type="dxa"/>
            <w:shd w:val="clear" w:color="auto" w:fill="auto"/>
            <w:vAlign w:val="bottom"/>
            <w:hideMark/>
          </w:tcPr>
          <w:p w14:paraId="3AA256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363A7E8" w14:textId="77777777" w:rsidTr="00D50359">
        <w:trPr>
          <w:trHeight w:val="2295"/>
        </w:trPr>
        <w:tc>
          <w:tcPr>
            <w:tcW w:w="988" w:type="dxa"/>
            <w:shd w:val="clear" w:color="auto" w:fill="auto"/>
            <w:noWrap/>
            <w:hideMark/>
          </w:tcPr>
          <w:p w14:paraId="6C852C1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AUX-020</w:t>
            </w:r>
          </w:p>
        </w:tc>
        <w:tc>
          <w:tcPr>
            <w:tcW w:w="2693" w:type="dxa"/>
            <w:shd w:val="clear" w:color="auto" w:fill="auto"/>
            <w:hideMark/>
          </w:tcPr>
          <w:p w14:paraId="4BFA50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350x345MM</w:t>
            </w:r>
          </w:p>
        </w:tc>
        <w:tc>
          <w:tcPr>
            <w:tcW w:w="5098" w:type="dxa"/>
            <w:shd w:val="clear" w:color="auto" w:fill="auto"/>
            <w:vAlign w:val="bottom"/>
            <w:hideMark/>
          </w:tcPr>
          <w:p w14:paraId="5CFC3A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403592B" w14:textId="77777777" w:rsidTr="00D50359">
        <w:trPr>
          <w:trHeight w:val="2295"/>
        </w:trPr>
        <w:tc>
          <w:tcPr>
            <w:tcW w:w="988" w:type="dxa"/>
            <w:shd w:val="clear" w:color="auto" w:fill="auto"/>
            <w:noWrap/>
            <w:hideMark/>
          </w:tcPr>
          <w:p w14:paraId="312D5DC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AUX-021</w:t>
            </w:r>
          </w:p>
        </w:tc>
        <w:tc>
          <w:tcPr>
            <w:tcW w:w="2693" w:type="dxa"/>
            <w:shd w:val="clear" w:color="auto" w:fill="auto"/>
            <w:hideMark/>
          </w:tcPr>
          <w:p w14:paraId="3474583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350x510MM</w:t>
            </w:r>
          </w:p>
        </w:tc>
        <w:tc>
          <w:tcPr>
            <w:tcW w:w="5098" w:type="dxa"/>
            <w:shd w:val="clear" w:color="auto" w:fill="auto"/>
            <w:vAlign w:val="bottom"/>
            <w:hideMark/>
          </w:tcPr>
          <w:p w14:paraId="6E6A03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3DE4969E" w14:textId="77777777" w:rsidTr="00D50359">
        <w:trPr>
          <w:trHeight w:val="2295"/>
        </w:trPr>
        <w:tc>
          <w:tcPr>
            <w:tcW w:w="988" w:type="dxa"/>
            <w:shd w:val="clear" w:color="auto" w:fill="auto"/>
            <w:noWrap/>
            <w:hideMark/>
          </w:tcPr>
          <w:p w14:paraId="3F80ABD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AUX-022</w:t>
            </w:r>
          </w:p>
        </w:tc>
        <w:tc>
          <w:tcPr>
            <w:tcW w:w="2693" w:type="dxa"/>
            <w:shd w:val="clear" w:color="auto" w:fill="auto"/>
            <w:hideMark/>
          </w:tcPr>
          <w:p w14:paraId="464D8C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350x675MM</w:t>
            </w:r>
          </w:p>
        </w:tc>
        <w:tc>
          <w:tcPr>
            <w:tcW w:w="5098" w:type="dxa"/>
            <w:shd w:val="clear" w:color="auto" w:fill="auto"/>
            <w:vAlign w:val="bottom"/>
            <w:hideMark/>
          </w:tcPr>
          <w:p w14:paraId="282566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E652D8D" w14:textId="77777777" w:rsidTr="00D50359">
        <w:trPr>
          <w:trHeight w:val="2295"/>
        </w:trPr>
        <w:tc>
          <w:tcPr>
            <w:tcW w:w="988" w:type="dxa"/>
            <w:shd w:val="clear" w:color="auto" w:fill="auto"/>
            <w:noWrap/>
            <w:hideMark/>
          </w:tcPr>
          <w:p w14:paraId="0572F95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AUX-023</w:t>
            </w:r>
          </w:p>
        </w:tc>
        <w:tc>
          <w:tcPr>
            <w:tcW w:w="2693" w:type="dxa"/>
            <w:shd w:val="clear" w:color="auto" w:fill="auto"/>
            <w:hideMark/>
          </w:tcPr>
          <w:p w14:paraId="26D3BB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350x840MM</w:t>
            </w:r>
          </w:p>
        </w:tc>
        <w:tc>
          <w:tcPr>
            <w:tcW w:w="5098" w:type="dxa"/>
            <w:shd w:val="clear" w:color="auto" w:fill="auto"/>
            <w:vAlign w:val="bottom"/>
            <w:hideMark/>
          </w:tcPr>
          <w:p w14:paraId="23C8EE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0FC107CA" w14:textId="77777777" w:rsidTr="00D50359">
        <w:trPr>
          <w:trHeight w:val="2295"/>
        </w:trPr>
        <w:tc>
          <w:tcPr>
            <w:tcW w:w="988" w:type="dxa"/>
            <w:shd w:val="clear" w:color="auto" w:fill="auto"/>
            <w:noWrap/>
            <w:hideMark/>
          </w:tcPr>
          <w:p w14:paraId="3A915CD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AUX-024</w:t>
            </w:r>
          </w:p>
        </w:tc>
        <w:tc>
          <w:tcPr>
            <w:tcW w:w="2693" w:type="dxa"/>
            <w:shd w:val="clear" w:color="auto" w:fill="auto"/>
            <w:hideMark/>
          </w:tcPr>
          <w:p w14:paraId="75A30C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400x345MM</w:t>
            </w:r>
          </w:p>
        </w:tc>
        <w:tc>
          <w:tcPr>
            <w:tcW w:w="5098" w:type="dxa"/>
            <w:shd w:val="clear" w:color="auto" w:fill="auto"/>
            <w:vAlign w:val="bottom"/>
            <w:hideMark/>
          </w:tcPr>
          <w:p w14:paraId="0B1DC2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43B9967" w14:textId="77777777" w:rsidTr="00D50359">
        <w:trPr>
          <w:trHeight w:val="2295"/>
        </w:trPr>
        <w:tc>
          <w:tcPr>
            <w:tcW w:w="988" w:type="dxa"/>
            <w:shd w:val="clear" w:color="auto" w:fill="auto"/>
            <w:noWrap/>
            <w:hideMark/>
          </w:tcPr>
          <w:p w14:paraId="7B548DA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AUX-025</w:t>
            </w:r>
          </w:p>
        </w:tc>
        <w:tc>
          <w:tcPr>
            <w:tcW w:w="2693" w:type="dxa"/>
            <w:shd w:val="clear" w:color="auto" w:fill="auto"/>
            <w:hideMark/>
          </w:tcPr>
          <w:p w14:paraId="75CBEF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100x200MM</w:t>
            </w:r>
          </w:p>
        </w:tc>
        <w:tc>
          <w:tcPr>
            <w:tcW w:w="5098" w:type="dxa"/>
            <w:shd w:val="clear" w:color="auto" w:fill="auto"/>
            <w:vAlign w:val="bottom"/>
            <w:hideMark/>
          </w:tcPr>
          <w:p w14:paraId="2BB5B0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E9C79A7" w14:textId="77777777" w:rsidTr="00D50359">
        <w:trPr>
          <w:trHeight w:val="1275"/>
        </w:trPr>
        <w:tc>
          <w:tcPr>
            <w:tcW w:w="988" w:type="dxa"/>
            <w:shd w:val="clear" w:color="auto" w:fill="auto"/>
            <w:noWrap/>
            <w:hideMark/>
          </w:tcPr>
          <w:p w14:paraId="2D78F8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AUX-026</w:t>
            </w:r>
          </w:p>
        </w:tc>
        <w:tc>
          <w:tcPr>
            <w:tcW w:w="2693" w:type="dxa"/>
            <w:shd w:val="clear" w:color="auto" w:fill="auto"/>
            <w:hideMark/>
          </w:tcPr>
          <w:p w14:paraId="14DE8E8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200x300MM</w:t>
            </w:r>
          </w:p>
        </w:tc>
        <w:tc>
          <w:tcPr>
            <w:tcW w:w="5098" w:type="dxa"/>
            <w:shd w:val="clear" w:color="auto" w:fill="auto"/>
            <w:vAlign w:val="bottom"/>
            <w:hideMark/>
          </w:tcPr>
          <w:p w14:paraId="390E24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8CF84FB" w14:textId="77777777" w:rsidTr="00D50359">
        <w:trPr>
          <w:trHeight w:val="1275"/>
        </w:trPr>
        <w:tc>
          <w:tcPr>
            <w:tcW w:w="988" w:type="dxa"/>
            <w:shd w:val="clear" w:color="auto" w:fill="auto"/>
            <w:noWrap/>
            <w:hideMark/>
          </w:tcPr>
          <w:p w14:paraId="03F3EC5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AUX-027</w:t>
            </w:r>
          </w:p>
        </w:tc>
        <w:tc>
          <w:tcPr>
            <w:tcW w:w="2693" w:type="dxa"/>
            <w:shd w:val="clear" w:color="auto" w:fill="auto"/>
            <w:hideMark/>
          </w:tcPr>
          <w:p w14:paraId="3FBF66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200x350MM</w:t>
            </w:r>
          </w:p>
        </w:tc>
        <w:tc>
          <w:tcPr>
            <w:tcW w:w="5098" w:type="dxa"/>
            <w:shd w:val="clear" w:color="auto" w:fill="auto"/>
            <w:vAlign w:val="bottom"/>
            <w:hideMark/>
          </w:tcPr>
          <w:p w14:paraId="2CCA52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C83B48F" w14:textId="77777777" w:rsidTr="00D50359">
        <w:trPr>
          <w:trHeight w:val="1275"/>
        </w:trPr>
        <w:tc>
          <w:tcPr>
            <w:tcW w:w="988" w:type="dxa"/>
            <w:shd w:val="clear" w:color="auto" w:fill="auto"/>
            <w:noWrap/>
            <w:hideMark/>
          </w:tcPr>
          <w:p w14:paraId="7C2D835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AUX-028</w:t>
            </w:r>
          </w:p>
        </w:tc>
        <w:tc>
          <w:tcPr>
            <w:tcW w:w="2693" w:type="dxa"/>
            <w:shd w:val="clear" w:color="auto" w:fill="auto"/>
            <w:hideMark/>
          </w:tcPr>
          <w:p w14:paraId="7915C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200x400MM</w:t>
            </w:r>
          </w:p>
        </w:tc>
        <w:tc>
          <w:tcPr>
            <w:tcW w:w="5098" w:type="dxa"/>
            <w:shd w:val="clear" w:color="auto" w:fill="auto"/>
            <w:vAlign w:val="bottom"/>
            <w:hideMark/>
          </w:tcPr>
          <w:p w14:paraId="545F71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D2B44F6" w14:textId="77777777" w:rsidTr="00D50359">
        <w:trPr>
          <w:trHeight w:val="1785"/>
        </w:trPr>
        <w:tc>
          <w:tcPr>
            <w:tcW w:w="988" w:type="dxa"/>
            <w:shd w:val="clear" w:color="auto" w:fill="auto"/>
            <w:noWrap/>
            <w:hideMark/>
          </w:tcPr>
          <w:p w14:paraId="13B2CD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AUX-029</w:t>
            </w:r>
          </w:p>
        </w:tc>
        <w:tc>
          <w:tcPr>
            <w:tcW w:w="2693" w:type="dxa"/>
            <w:shd w:val="clear" w:color="auto" w:fill="auto"/>
            <w:hideMark/>
          </w:tcPr>
          <w:p w14:paraId="4D7A1C6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250x200MM</w:t>
            </w:r>
          </w:p>
        </w:tc>
        <w:tc>
          <w:tcPr>
            <w:tcW w:w="5098" w:type="dxa"/>
            <w:shd w:val="clear" w:color="auto" w:fill="auto"/>
            <w:vAlign w:val="bottom"/>
            <w:hideMark/>
          </w:tcPr>
          <w:p w14:paraId="60A035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02419C6" w14:textId="77777777" w:rsidTr="00D50359">
        <w:trPr>
          <w:trHeight w:val="1785"/>
        </w:trPr>
        <w:tc>
          <w:tcPr>
            <w:tcW w:w="988" w:type="dxa"/>
            <w:shd w:val="clear" w:color="auto" w:fill="auto"/>
            <w:noWrap/>
            <w:hideMark/>
          </w:tcPr>
          <w:p w14:paraId="000182F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AUX-030</w:t>
            </w:r>
          </w:p>
        </w:tc>
        <w:tc>
          <w:tcPr>
            <w:tcW w:w="2693" w:type="dxa"/>
            <w:shd w:val="clear" w:color="auto" w:fill="auto"/>
            <w:hideMark/>
          </w:tcPr>
          <w:p w14:paraId="5509D8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250x300MM</w:t>
            </w:r>
          </w:p>
        </w:tc>
        <w:tc>
          <w:tcPr>
            <w:tcW w:w="5098" w:type="dxa"/>
            <w:shd w:val="clear" w:color="auto" w:fill="auto"/>
            <w:vAlign w:val="bottom"/>
            <w:hideMark/>
          </w:tcPr>
          <w:p w14:paraId="75D3F9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4E0B80D" w14:textId="77777777" w:rsidTr="00D50359">
        <w:trPr>
          <w:trHeight w:val="1785"/>
        </w:trPr>
        <w:tc>
          <w:tcPr>
            <w:tcW w:w="988" w:type="dxa"/>
            <w:shd w:val="clear" w:color="auto" w:fill="auto"/>
            <w:noWrap/>
            <w:hideMark/>
          </w:tcPr>
          <w:p w14:paraId="63FDA02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AUX-031</w:t>
            </w:r>
          </w:p>
        </w:tc>
        <w:tc>
          <w:tcPr>
            <w:tcW w:w="2693" w:type="dxa"/>
            <w:shd w:val="clear" w:color="auto" w:fill="auto"/>
            <w:hideMark/>
          </w:tcPr>
          <w:p w14:paraId="13F63F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250x350MM</w:t>
            </w:r>
          </w:p>
        </w:tc>
        <w:tc>
          <w:tcPr>
            <w:tcW w:w="5098" w:type="dxa"/>
            <w:shd w:val="clear" w:color="auto" w:fill="auto"/>
            <w:vAlign w:val="bottom"/>
            <w:hideMark/>
          </w:tcPr>
          <w:p w14:paraId="68FF4A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C694D07" w14:textId="77777777" w:rsidTr="00D50359">
        <w:trPr>
          <w:trHeight w:val="1785"/>
        </w:trPr>
        <w:tc>
          <w:tcPr>
            <w:tcW w:w="988" w:type="dxa"/>
            <w:shd w:val="clear" w:color="auto" w:fill="auto"/>
            <w:noWrap/>
            <w:hideMark/>
          </w:tcPr>
          <w:p w14:paraId="5C017F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AUX-032</w:t>
            </w:r>
          </w:p>
        </w:tc>
        <w:tc>
          <w:tcPr>
            <w:tcW w:w="2693" w:type="dxa"/>
            <w:shd w:val="clear" w:color="auto" w:fill="auto"/>
            <w:hideMark/>
          </w:tcPr>
          <w:p w14:paraId="4075BA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250x400MM</w:t>
            </w:r>
          </w:p>
        </w:tc>
        <w:tc>
          <w:tcPr>
            <w:tcW w:w="5098" w:type="dxa"/>
            <w:shd w:val="clear" w:color="auto" w:fill="auto"/>
            <w:vAlign w:val="bottom"/>
            <w:hideMark/>
          </w:tcPr>
          <w:p w14:paraId="7F8640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53D5FAB" w14:textId="77777777" w:rsidTr="00D50359">
        <w:trPr>
          <w:trHeight w:val="1785"/>
        </w:trPr>
        <w:tc>
          <w:tcPr>
            <w:tcW w:w="988" w:type="dxa"/>
            <w:shd w:val="clear" w:color="auto" w:fill="auto"/>
            <w:noWrap/>
            <w:hideMark/>
          </w:tcPr>
          <w:p w14:paraId="4EBCF3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AUX-033</w:t>
            </w:r>
          </w:p>
        </w:tc>
        <w:tc>
          <w:tcPr>
            <w:tcW w:w="2693" w:type="dxa"/>
            <w:shd w:val="clear" w:color="auto" w:fill="auto"/>
            <w:hideMark/>
          </w:tcPr>
          <w:p w14:paraId="41E061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7</w:t>
            </w:r>
          </w:p>
        </w:tc>
        <w:tc>
          <w:tcPr>
            <w:tcW w:w="5098" w:type="dxa"/>
            <w:shd w:val="clear" w:color="auto" w:fill="auto"/>
            <w:vAlign w:val="bottom"/>
            <w:hideMark/>
          </w:tcPr>
          <w:p w14:paraId="57F9CD1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598x598mm.</w:t>
            </w:r>
          </w:p>
        </w:tc>
      </w:tr>
      <w:tr w:rsidR="00D50359" w:rsidRPr="005C5ACF" w14:paraId="3C057988" w14:textId="77777777" w:rsidTr="00D50359">
        <w:trPr>
          <w:trHeight w:val="1785"/>
        </w:trPr>
        <w:tc>
          <w:tcPr>
            <w:tcW w:w="988" w:type="dxa"/>
            <w:shd w:val="clear" w:color="auto" w:fill="auto"/>
            <w:noWrap/>
            <w:hideMark/>
          </w:tcPr>
          <w:p w14:paraId="3E8BF01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AUX-034</w:t>
            </w:r>
          </w:p>
        </w:tc>
        <w:tc>
          <w:tcPr>
            <w:tcW w:w="2693" w:type="dxa"/>
            <w:shd w:val="clear" w:color="auto" w:fill="auto"/>
            <w:hideMark/>
          </w:tcPr>
          <w:p w14:paraId="1985D1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6</w:t>
            </w:r>
          </w:p>
        </w:tc>
        <w:tc>
          <w:tcPr>
            <w:tcW w:w="5098" w:type="dxa"/>
            <w:shd w:val="clear" w:color="auto" w:fill="auto"/>
            <w:vAlign w:val="bottom"/>
            <w:hideMark/>
          </w:tcPr>
          <w:p w14:paraId="3DBAA2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498x498mm.</w:t>
            </w:r>
          </w:p>
        </w:tc>
      </w:tr>
      <w:tr w:rsidR="00D50359" w:rsidRPr="005C5ACF" w14:paraId="20F3A8D0" w14:textId="77777777" w:rsidTr="00D50359">
        <w:trPr>
          <w:trHeight w:val="1785"/>
        </w:trPr>
        <w:tc>
          <w:tcPr>
            <w:tcW w:w="988" w:type="dxa"/>
            <w:shd w:val="clear" w:color="auto" w:fill="auto"/>
            <w:noWrap/>
            <w:hideMark/>
          </w:tcPr>
          <w:p w14:paraId="39141A1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AUX-035</w:t>
            </w:r>
          </w:p>
        </w:tc>
        <w:tc>
          <w:tcPr>
            <w:tcW w:w="2693" w:type="dxa"/>
            <w:shd w:val="clear" w:color="auto" w:fill="auto"/>
            <w:hideMark/>
          </w:tcPr>
          <w:p w14:paraId="5338D8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5</w:t>
            </w:r>
          </w:p>
        </w:tc>
        <w:tc>
          <w:tcPr>
            <w:tcW w:w="5098" w:type="dxa"/>
            <w:shd w:val="clear" w:color="auto" w:fill="auto"/>
            <w:vAlign w:val="bottom"/>
            <w:hideMark/>
          </w:tcPr>
          <w:p w14:paraId="46E381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468x468mm.</w:t>
            </w:r>
          </w:p>
        </w:tc>
      </w:tr>
      <w:tr w:rsidR="00D50359" w:rsidRPr="005C5ACF" w14:paraId="2FDBA256" w14:textId="77777777" w:rsidTr="00D50359">
        <w:trPr>
          <w:trHeight w:val="1785"/>
        </w:trPr>
        <w:tc>
          <w:tcPr>
            <w:tcW w:w="988" w:type="dxa"/>
            <w:shd w:val="clear" w:color="auto" w:fill="auto"/>
            <w:noWrap/>
            <w:hideMark/>
          </w:tcPr>
          <w:p w14:paraId="3EA005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AUX-036</w:t>
            </w:r>
          </w:p>
        </w:tc>
        <w:tc>
          <w:tcPr>
            <w:tcW w:w="2693" w:type="dxa"/>
            <w:shd w:val="clear" w:color="auto" w:fill="auto"/>
            <w:hideMark/>
          </w:tcPr>
          <w:p w14:paraId="1C0F870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4</w:t>
            </w:r>
          </w:p>
        </w:tc>
        <w:tc>
          <w:tcPr>
            <w:tcW w:w="5098" w:type="dxa"/>
            <w:shd w:val="clear" w:color="auto" w:fill="auto"/>
            <w:vAlign w:val="bottom"/>
            <w:hideMark/>
          </w:tcPr>
          <w:p w14:paraId="1ABBC0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412x412mm.</w:t>
            </w:r>
          </w:p>
        </w:tc>
      </w:tr>
      <w:tr w:rsidR="00D50359" w:rsidRPr="005C5ACF" w14:paraId="4194838C" w14:textId="77777777" w:rsidTr="00D50359">
        <w:trPr>
          <w:trHeight w:val="1785"/>
        </w:trPr>
        <w:tc>
          <w:tcPr>
            <w:tcW w:w="988" w:type="dxa"/>
            <w:shd w:val="clear" w:color="auto" w:fill="auto"/>
            <w:noWrap/>
            <w:hideMark/>
          </w:tcPr>
          <w:p w14:paraId="17EF8F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AUX-037</w:t>
            </w:r>
          </w:p>
        </w:tc>
        <w:tc>
          <w:tcPr>
            <w:tcW w:w="2693" w:type="dxa"/>
            <w:shd w:val="clear" w:color="auto" w:fill="auto"/>
            <w:hideMark/>
          </w:tcPr>
          <w:p w14:paraId="5C6FDE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3</w:t>
            </w:r>
          </w:p>
        </w:tc>
        <w:tc>
          <w:tcPr>
            <w:tcW w:w="5098" w:type="dxa"/>
            <w:shd w:val="clear" w:color="auto" w:fill="auto"/>
            <w:vAlign w:val="bottom"/>
            <w:hideMark/>
          </w:tcPr>
          <w:p w14:paraId="4ABFF7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356x356mm.</w:t>
            </w:r>
          </w:p>
        </w:tc>
      </w:tr>
      <w:tr w:rsidR="00D50359" w:rsidRPr="005C5ACF" w14:paraId="01DBF442" w14:textId="77777777" w:rsidTr="00D50359">
        <w:trPr>
          <w:trHeight w:val="1785"/>
        </w:trPr>
        <w:tc>
          <w:tcPr>
            <w:tcW w:w="988" w:type="dxa"/>
            <w:shd w:val="clear" w:color="auto" w:fill="auto"/>
            <w:noWrap/>
            <w:hideMark/>
          </w:tcPr>
          <w:p w14:paraId="7987566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AUX-038</w:t>
            </w:r>
          </w:p>
        </w:tc>
        <w:tc>
          <w:tcPr>
            <w:tcW w:w="2693" w:type="dxa"/>
            <w:shd w:val="clear" w:color="auto" w:fill="auto"/>
            <w:hideMark/>
          </w:tcPr>
          <w:p w14:paraId="580B28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7</w:t>
            </w:r>
          </w:p>
        </w:tc>
        <w:tc>
          <w:tcPr>
            <w:tcW w:w="5098" w:type="dxa"/>
            <w:shd w:val="clear" w:color="auto" w:fill="auto"/>
            <w:vAlign w:val="bottom"/>
            <w:hideMark/>
          </w:tcPr>
          <w:p w14:paraId="3F1ACA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598x598mm.</w:t>
            </w:r>
          </w:p>
        </w:tc>
      </w:tr>
      <w:tr w:rsidR="00D50359" w:rsidRPr="005C5ACF" w14:paraId="6FA647E8" w14:textId="77777777" w:rsidTr="00D50359">
        <w:trPr>
          <w:trHeight w:val="1785"/>
        </w:trPr>
        <w:tc>
          <w:tcPr>
            <w:tcW w:w="988" w:type="dxa"/>
            <w:shd w:val="clear" w:color="auto" w:fill="auto"/>
            <w:noWrap/>
            <w:hideMark/>
          </w:tcPr>
          <w:p w14:paraId="6E3627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AUX-039</w:t>
            </w:r>
          </w:p>
        </w:tc>
        <w:tc>
          <w:tcPr>
            <w:tcW w:w="2693" w:type="dxa"/>
            <w:shd w:val="clear" w:color="auto" w:fill="auto"/>
            <w:hideMark/>
          </w:tcPr>
          <w:p w14:paraId="2EA284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6</w:t>
            </w:r>
          </w:p>
        </w:tc>
        <w:tc>
          <w:tcPr>
            <w:tcW w:w="5098" w:type="dxa"/>
            <w:shd w:val="clear" w:color="auto" w:fill="auto"/>
            <w:vAlign w:val="bottom"/>
            <w:hideMark/>
          </w:tcPr>
          <w:p w14:paraId="2BC996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498x498mm.</w:t>
            </w:r>
          </w:p>
        </w:tc>
      </w:tr>
      <w:tr w:rsidR="00D50359" w:rsidRPr="005C5ACF" w14:paraId="25FFC925" w14:textId="77777777" w:rsidTr="00D50359">
        <w:trPr>
          <w:trHeight w:val="1785"/>
        </w:trPr>
        <w:tc>
          <w:tcPr>
            <w:tcW w:w="988" w:type="dxa"/>
            <w:shd w:val="clear" w:color="auto" w:fill="auto"/>
            <w:noWrap/>
            <w:hideMark/>
          </w:tcPr>
          <w:p w14:paraId="592180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AUX-040</w:t>
            </w:r>
          </w:p>
        </w:tc>
        <w:tc>
          <w:tcPr>
            <w:tcW w:w="2693" w:type="dxa"/>
            <w:shd w:val="clear" w:color="auto" w:fill="auto"/>
            <w:hideMark/>
          </w:tcPr>
          <w:p w14:paraId="753A34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5</w:t>
            </w:r>
          </w:p>
        </w:tc>
        <w:tc>
          <w:tcPr>
            <w:tcW w:w="5098" w:type="dxa"/>
            <w:shd w:val="clear" w:color="auto" w:fill="auto"/>
            <w:vAlign w:val="bottom"/>
            <w:hideMark/>
          </w:tcPr>
          <w:p w14:paraId="54FA6B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468x468mm.</w:t>
            </w:r>
          </w:p>
        </w:tc>
      </w:tr>
      <w:tr w:rsidR="00D50359" w:rsidRPr="005C5ACF" w14:paraId="336FD093" w14:textId="77777777" w:rsidTr="00D50359">
        <w:trPr>
          <w:trHeight w:val="2295"/>
        </w:trPr>
        <w:tc>
          <w:tcPr>
            <w:tcW w:w="988" w:type="dxa"/>
            <w:shd w:val="clear" w:color="auto" w:fill="auto"/>
            <w:noWrap/>
            <w:hideMark/>
          </w:tcPr>
          <w:p w14:paraId="60D4591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AUX-041</w:t>
            </w:r>
          </w:p>
        </w:tc>
        <w:tc>
          <w:tcPr>
            <w:tcW w:w="2693" w:type="dxa"/>
            <w:shd w:val="clear" w:color="auto" w:fill="auto"/>
            <w:hideMark/>
          </w:tcPr>
          <w:p w14:paraId="4D6BDB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4</w:t>
            </w:r>
          </w:p>
        </w:tc>
        <w:tc>
          <w:tcPr>
            <w:tcW w:w="5098" w:type="dxa"/>
            <w:shd w:val="clear" w:color="auto" w:fill="auto"/>
            <w:vAlign w:val="bottom"/>
            <w:hideMark/>
          </w:tcPr>
          <w:p w14:paraId="3DCE6E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412x412mm.</w:t>
            </w:r>
          </w:p>
        </w:tc>
      </w:tr>
      <w:tr w:rsidR="00D50359" w:rsidRPr="005C5ACF" w14:paraId="5F236DEB" w14:textId="77777777" w:rsidTr="00D50359">
        <w:trPr>
          <w:trHeight w:val="2295"/>
        </w:trPr>
        <w:tc>
          <w:tcPr>
            <w:tcW w:w="988" w:type="dxa"/>
            <w:shd w:val="clear" w:color="auto" w:fill="auto"/>
            <w:noWrap/>
            <w:hideMark/>
          </w:tcPr>
          <w:p w14:paraId="63A163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AUX-042</w:t>
            </w:r>
          </w:p>
        </w:tc>
        <w:tc>
          <w:tcPr>
            <w:tcW w:w="2693" w:type="dxa"/>
            <w:shd w:val="clear" w:color="auto" w:fill="auto"/>
            <w:hideMark/>
          </w:tcPr>
          <w:p w14:paraId="4185601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3</w:t>
            </w:r>
          </w:p>
        </w:tc>
        <w:tc>
          <w:tcPr>
            <w:tcW w:w="5098" w:type="dxa"/>
            <w:shd w:val="clear" w:color="auto" w:fill="auto"/>
            <w:vAlign w:val="bottom"/>
            <w:hideMark/>
          </w:tcPr>
          <w:p w14:paraId="34C405E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356x356mm.</w:t>
            </w:r>
          </w:p>
        </w:tc>
      </w:tr>
      <w:tr w:rsidR="00D50359" w:rsidRPr="005C5ACF" w14:paraId="7F4CE9F8" w14:textId="77777777" w:rsidTr="00D50359">
        <w:trPr>
          <w:trHeight w:val="2295"/>
        </w:trPr>
        <w:tc>
          <w:tcPr>
            <w:tcW w:w="988" w:type="dxa"/>
            <w:shd w:val="clear" w:color="auto" w:fill="auto"/>
            <w:noWrap/>
            <w:hideMark/>
          </w:tcPr>
          <w:p w14:paraId="6D3CCC0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AUX-043</w:t>
            </w:r>
          </w:p>
        </w:tc>
        <w:tc>
          <w:tcPr>
            <w:tcW w:w="2693" w:type="dxa"/>
            <w:shd w:val="clear" w:color="auto" w:fill="auto"/>
            <w:hideMark/>
          </w:tcPr>
          <w:p w14:paraId="506B10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371 x 208 MM</w:t>
            </w:r>
          </w:p>
        </w:tc>
        <w:tc>
          <w:tcPr>
            <w:tcW w:w="5098" w:type="dxa"/>
            <w:shd w:val="clear" w:color="auto" w:fill="auto"/>
            <w:vAlign w:val="bottom"/>
            <w:hideMark/>
          </w:tcPr>
          <w:p w14:paraId="36769C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371x208mm.</w:t>
            </w:r>
          </w:p>
        </w:tc>
      </w:tr>
      <w:tr w:rsidR="00D50359" w:rsidRPr="005C5ACF" w14:paraId="3CBB1EF5" w14:textId="77777777" w:rsidTr="00D50359">
        <w:trPr>
          <w:trHeight w:val="2295"/>
        </w:trPr>
        <w:tc>
          <w:tcPr>
            <w:tcW w:w="988" w:type="dxa"/>
            <w:shd w:val="clear" w:color="auto" w:fill="auto"/>
            <w:noWrap/>
            <w:hideMark/>
          </w:tcPr>
          <w:p w14:paraId="44B8D4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AUX-044</w:t>
            </w:r>
          </w:p>
        </w:tc>
        <w:tc>
          <w:tcPr>
            <w:tcW w:w="2693" w:type="dxa"/>
            <w:shd w:val="clear" w:color="auto" w:fill="auto"/>
            <w:hideMark/>
          </w:tcPr>
          <w:p w14:paraId="01AD60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471 x 208 MM</w:t>
            </w:r>
          </w:p>
        </w:tc>
        <w:tc>
          <w:tcPr>
            <w:tcW w:w="5098" w:type="dxa"/>
            <w:shd w:val="clear" w:color="auto" w:fill="auto"/>
            <w:vAlign w:val="bottom"/>
            <w:hideMark/>
          </w:tcPr>
          <w:p w14:paraId="734BC4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471x208mm.</w:t>
            </w:r>
          </w:p>
        </w:tc>
      </w:tr>
      <w:tr w:rsidR="00D50359" w:rsidRPr="005C5ACF" w14:paraId="0A9B8BDE" w14:textId="77777777" w:rsidTr="00D50359">
        <w:trPr>
          <w:trHeight w:val="2295"/>
        </w:trPr>
        <w:tc>
          <w:tcPr>
            <w:tcW w:w="988" w:type="dxa"/>
            <w:shd w:val="clear" w:color="auto" w:fill="auto"/>
            <w:noWrap/>
            <w:hideMark/>
          </w:tcPr>
          <w:p w14:paraId="719F5E9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AUX-045</w:t>
            </w:r>
          </w:p>
        </w:tc>
        <w:tc>
          <w:tcPr>
            <w:tcW w:w="2693" w:type="dxa"/>
            <w:shd w:val="clear" w:color="auto" w:fill="auto"/>
            <w:hideMark/>
          </w:tcPr>
          <w:p w14:paraId="09FBB8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571 x 208 MM</w:t>
            </w:r>
          </w:p>
        </w:tc>
        <w:tc>
          <w:tcPr>
            <w:tcW w:w="5098" w:type="dxa"/>
            <w:shd w:val="clear" w:color="auto" w:fill="auto"/>
            <w:vAlign w:val="bottom"/>
            <w:hideMark/>
          </w:tcPr>
          <w:p w14:paraId="18D050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571x208mm.</w:t>
            </w:r>
          </w:p>
        </w:tc>
      </w:tr>
      <w:tr w:rsidR="00D50359" w:rsidRPr="005C5ACF" w14:paraId="76A73FD9" w14:textId="77777777" w:rsidTr="00D50359">
        <w:trPr>
          <w:trHeight w:val="2295"/>
        </w:trPr>
        <w:tc>
          <w:tcPr>
            <w:tcW w:w="988" w:type="dxa"/>
            <w:shd w:val="clear" w:color="auto" w:fill="auto"/>
            <w:noWrap/>
            <w:hideMark/>
          </w:tcPr>
          <w:p w14:paraId="0C517D4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AUX-046</w:t>
            </w:r>
          </w:p>
        </w:tc>
        <w:tc>
          <w:tcPr>
            <w:tcW w:w="2693" w:type="dxa"/>
            <w:shd w:val="clear" w:color="auto" w:fill="auto"/>
            <w:hideMark/>
          </w:tcPr>
          <w:p w14:paraId="2D3F8D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671 x 208 MM</w:t>
            </w:r>
          </w:p>
        </w:tc>
        <w:tc>
          <w:tcPr>
            <w:tcW w:w="5098" w:type="dxa"/>
            <w:shd w:val="clear" w:color="auto" w:fill="auto"/>
            <w:vAlign w:val="bottom"/>
            <w:hideMark/>
          </w:tcPr>
          <w:p w14:paraId="7A2BA0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671x208mm.</w:t>
            </w:r>
          </w:p>
        </w:tc>
      </w:tr>
      <w:tr w:rsidR="00D50359" w:rsidRPr="005C5ACF" w14:paraId="30464106" w14:textId="77777777" w:rsidTr="00D50359">
        <w:trPr>
          <w:trHeight w:val="2295"/>
        </w:trPr>
        <w:tc>
          <w:tcPr>
            <w:tcW w:w="988" w:type="dxa"/>
            <w:shd w:val="clear" w:color="auto" w:fill="auto"/>
            <w:noWrap/>
            <w:hideMark/>
          </w:tcPr>
          <w:p w14:paraId="09496C3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AUX-047</w:t>
            </w:r>
          </w:p>
        </w:tc>
        <w:tc>
          <w:tcPr>
            <w:tcW w:w="2693" w:type="dxa"/>
            <w:shd w:val="clear" w:color="auto" w:fill="auto"/>
            <w:hideMark/>
          </w:tcPr>
          <w:p w14:paraId="60C9EB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571 x 264 MM</w:t>
            </w:r>
          </w:p>
        </w:tc>
        <w:tc>
          <w:tcPr>
            <w:tcW w:w="5098" w:type="dxa"/>
            <w:shd w:val="clear" w:color="auto" w:fill="auto"/>
            <w:vAlign w:val="bottom"/>
            <w:hideMark/>
          </w:tcPr>
          <w:p w14:paraId="3D66EA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571x208mm.</w:t>
            </w:r>
          </w:p>
        </w:tc>
      </w:tr>
      <w:tr w:rsidR="00D50359" w:rsidRPr="005C5ACF" w14:paraId="201310FF" w14:textId="77777777" w:rsidTr="00D50359">
        <w:trPr>
          <w:trHeight w:val="2295"/>
        </w:trPr>
        <w:tc>
          <w:tcPr>
            <w:tcW w:w="988" w:type="dxa"/>
            <w:shd w:val="clear" w:color="auto" w:fill="auto"/>
            <w:noWrap/>
            <w:hideMark/>
          </w:tcPr>
          <w:p w14:paraId="123949E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AUX-048</w:t>
            </w:r>
          </w:p>
        </w:tc>
        <w:tc>
          <w:tcPr>
            <w:tcW w:w="2693" w:type="dxa"/>
            <w:shd w:val="clear" w:color="auto" w:fill="auto"/>
            <w:hideMark/>
          </w:tcPr>
          <w:p w14:paraId="3AD55B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671 x 264 MM</w:t>
            </w:r>
          </w:p>
        </w:tc>
        <w:tc>
          <w:tcPr>
            <w:tcW w:w="5098" w:type="dxa"/>
            <w:shd w:val="clear" w:color="auto" w:fill="auto"/>
            <w:vAlign w:val="bottom"/>
            <w:hideMark/>
          </w:tcPr>
          <w:p w14:paraId="2622CC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671x208mm.</w:t>
            </w:r>
          </w:p>
        </w:tc>
      </w:tr>
      <w:tr w:rsidR="00D50359" w:rsidRPr="005C5ACF" w14:paraId="173C1A6D" w14:textId="77777777" w:rsidTr="00D50359">
        <w:trPr>
          <w:trHeight w:val="2295"/>
        </w:trPr>
        <w:tc>
          <w:tcPr>
            <w:tcW w:w="988" w:type="dxa"/>
            <w:shd w:val="clear" w:color="auto" w:fill="auto"/>
            <w:noWrap/>
            <w:hideMark/>
          </w:tcPr>
          <w:p w14:paraId="167FBBB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AUX-049</w:t>
            </w:r>
          </w:p>
        </w:tc>
        <w:tc>
          <w:tcPr>
            <w:tcW w:w="2693" w:type="dxa"/>
            <w:shd w:val="clear" w:color="auto" w:fill="auto"/>
            <w:hideMark/>
          </w:tcPr>
          <w:p w14:paraId="3D5019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871 x 264 MM</w:t>
            </w:r>
          </w:p>
        </w:tc>
        <w:tc>
          <w:tcPr>
            <w:tcW w:w="5098" w:type="dxa"/>
            <w:shd w:val="clear" w:color="auto" w:fill="auto"/>
            <w:vAlign w:val="bottom"/>
            <w:hideMark/>
          </w:tcPr>
          <w:p w14:paraId="44EEC6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871x208mm.</w:t>
            </w:r>
          </w:p>
        </w:tc>
      </w:tr>
      <w:tr w:rsidR="00D50359" w:rsidRPr="005C5ACF" w14:paraId="78A5740A" w14:textId="77777777" w:rsidTr="00D50359">
        <w:trPr>
          <w:trHeight w:val="2295"/>
        </w:trPr>
        <w:tc>
          <w:tcPr>
            <w:tcW w:w="988" w:type="dxa"/>
            <w:shd w:val="clear" w:color="auto" w:fill="auto"/>
            <w:noWrap/>
            <w:hideMark/>
          </w:tcPr>
          <w:p w14:paraId="77CE961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AUX-050</w:t>
            </w:r>
          </w:p>
        </w:tc>
        <w:tc>
          <w:tcPr>
            <w:tcW w:w="2693" w:type="dxa"/>
            <w:shd w:val="clear" w:color="auto" w:fill="auto"/>
            <w:hideMark/>
          </w:tcPr>
          <w:p w14:paraId="4B620A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425 x 225 MM</w:t>
            </w:r>
          </w:p>
        </w:tc>
        <w:tc>
          <w:tcPr>
            <w:tcW w:w="5098" w:type="dxa"/>
            <w:shd w:val="clear" w:color="auto" w:fill="auto"/>
            <w:vAlign w:val="bottom"/>
            <w:hideMark/>
          </w:tcPr>
          <w:p w14:paraId="0B488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425x225mm.</w:t>
            </w:r>
          </w:p>
        </w:tc>
      </w:tr>
      <w:tr w:rsidR="00D50359" w:rsidRPr="005C5ACF" w14:paraId="0A2588F3" w14:textId="77777777" w:rsidTr="00D50359">
        <w:trPr>
          <w:trHeight w:val="2295"/>
        </w:trPr>
        <w:tc>
          <w:tcPr>
            <w:tcW w:w="988" w:type="dxa"/>
            <w:shd w:val="clear" w:color="auto" w:fill="auto"/>
            <w:noWrap/>
            <w:hideMark/>
          </w:tcPr>
          <w:p w14:paraId="7E618C4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AUX-051</w:t>
            </w:r>
          </w:p>
        </w:tc>
        <w:tc>
          <w:tcPr>
            <w:tcW w:w="2693" w:type="dxa"/>
            <w:shd w:val="clear" w:color="auto" w:fill="auto"/>
            <w:hideMark/>
          </w:tcPr>
          <w:p w14:paraId="7F5083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525 x 225 MM</w:t>
            </w:r>
          </w:p>
        </w:tc>
        <w:tc>
          <w:tcPr>
            <w:tcW w:w="5098" w:type="dxa"/>
            <w:shd w:val="clear" w:color="auto" w:fill="auto"/>
            <w:vAlign w:val="bottom"/>
            <w:hideMark/>
          </w:tcPr>
          <w:p w14:paraId="4EC22C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525x225mm.</w:t>
            </w:r>
          </w:p>
        </w:tc>
      </w:tr>
      <w:tr w:rsidR="00D50359" w:rsidRPr="005C5ACF" w14:paraId="436368B0" w14:textId="77777777" w:rsidTr="00D50359">
        <w:trPr>
          <w:trHeight w:val="2295"/>
        </w:trPr>
        <w:tc>
          <w:tcPr>
            <w:tcW w:w="988" w:type="dxa"/>
            <w:shd w:val="clear" w:color="auto" w:fill="auto"/>
            <w:noWrap/>
            <w:hideMark/>
          </w:tcPr>
          <w:p w14:paraId="5D039A8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AUX-052</w:t>
            </w:r>
          </w:p>
        </w:tc>
        <w:tc>
          <w:tcPr>
            <w:tcW w:w="2693" w:type="dxa"/>
            <w:shd w:val="clear" w:color="auto" w:fill="auto"/>
            <w:hideMark/>
          </w:tcPr>
          <w:p w14:paraId="6E4B4A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625 x 225 MM</w:t>
            </w:r>
          </w:p>
        </w:tc>
        <w:tc>
          <w:tcPr>
            <w:tcW w:w="5098" w:type="dxa"/>
            <w:shd w:val="clear" w:color="auto" w:fill="auto"/>
            <w:vAlign w:val="bottom"/>
            <w:hideMark/>
          </w:tcPr>
          <w:p w14:paraId="5987A2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625x225mm.</w:t>
            </w:r>
          </w:p>
        </w:tc>
      </w:tr>
      <w:tr w:rsidR="00D50359" w:rsidRPr="005C5ACF" w14:paraId="20387FAE" w14:textId="77777777" w:rsidTr="00D50359">
        <w:trPr>
          <w:trHeight w:val="2295"/>
        </w:trPr>
        <w:tc>
          <w:tcPr>
            <w:tcW w:w="988" w:type="dxa"/>
            <w:shd w:val="clear" w:color="auto" w:fill="auto"/>
            <w:noWrap/>
            <w:hideMark/>
          </w:tcPr>
          <w:p w14:paraId="57B3F13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AUX-053</w:t>
            </w:r>
          </w:p>
        </w:tc>
        <w:tc>
          <w:tcPr>
            <w:tcW w:w="2693" w:type="dxa"/>
            <w:shd w:val="clear" w:color="auto" w:fill="auto"/>
            <w:hideMark/>
          </w:tcPr>
          <w:p w14:paraId="2D39BD8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525 x 325 MM</w:t>
            </w:r>
          </w:p>
        </w:tc>
        <w:tc>
          <w:tcPr>
            <w:tcW w:w="5098" w:type="dxa"/>
            <w:shd w:val="clear" w:color="auto" w:fill="auto"/>
            <w:vAlign w:val="bottom"/>
            <w:hideMark/>
          </w:tcPr>
          <w:p w14:paraId="1B2973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0E3873BA" w14:textId="77777777" w:rsidTr="00D50359">
        <w:trPr>
          <w:trHeight w:val="2295"/>
        </w:trPr>
        <w:tc>
          <w:tcPr>
            <w:tcW w:w="988" w:type="dxa"/>
            <w:shd w:val="clear" w:color="auto" w:fill="auto"/>
            <w:noWrap/>
            <w:hideMark/>
          </w:tcPr>
          <w:p w14:paraId="3286E6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AUX-054</w:t>
            </w:r>
          </w:p>
        </w:tc>
        <w:tc>
          <w:tcPr>
            <w:tcW w:w="2693" w:type="dxa"/>
            <w:shd w:val="clear" w:color="auto" w:fill="auto"/>
            <w:hideMark/>
          </w:tcPr>
          <w:p w14:paraId="7C49FB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625 x 325 MM</w:t>
            </w:r>
          </w:p>
        </w:tc>
        <w:tc>
          <w:tcPr>
            <w:tcW w:w="5098" w:type="dxa"/>
            <w:shd w:val="clear" w:color="auto" w:fill="auto"/>
            <w:vAlign w:val="bottom"/>
            <w:hideMark/>
          </w:tcPr>
          <w:p w14:paraId="3D5202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625x325mm.</w:t>
            </w:r>
          </w:p>
        </w:tc>
      </w:tr>
      <w:tr w:rsidR="00D50359" w:rsidRPr="005C5ACF" w14:paraId="239BF700" w14:textId="77777777" w:rsidTr="00D50359">
        <w:trPr>
          <w:trHeight w:val="2295"/>
        </w:trPr>
        <w:tc>
          <w:tcPr>
            <w:tcW w:w="988" w:type="dxa"/>
            <w:shd w:val="clear" w:color="auto" w:fill="auto"/>
            <w:noWrap/>
            <w:hideMark/>
          </w:tcPr>
          <w:p w14:paraId="26BC69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AUX-055</w:t>
            </w:r>
          </w:p>
        </w:tc>
        <w:tc>
          <w:tcPr>
            <w:tcW w:w="2693" w:type="dxa"/>
            <w:shd w:val="clear" w:color="auto" w:fill="auto"/>
            <w:hideMark/>
          </w:tcPr>
          <w:p w14:paraId="251ED5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825 x 325 MM</w:t>
            </w:r>
          </w:p>
        </w:tc>
        <w:tc>
          <w:tcPr>
            <w:tcW w:w="5098" w:type="dxa"/>
            <w:shd w:val="clear" w:color="auto" w:fill="auto"/>
            <w:vAlign w:val="bottom"/>
            <w:hideMark/>
          </w:tcPr>
          <w:p w14:paraId="2AFC14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825x325mm.</w:t>
            </w:r>
          </w:p>
        </w:tc>
      </w:tr>
      <w:tr w:rsidR="00D50359" w:rsidRPr="005C5ACF" w14:paraId="1E9B63C8" w14:textId="77777777" w:rsidTr="00D50359">
        <w:trPr>
          <w:trHeight w:val="2295"/>
        </w:trPr>
        <w:tc>
          <w:tcPr>
            <w:tcW w:w="988" w:type="dxa"/>
            <w:shd w:val="clear" w:color="auto" w:fill="auto"/>
            <w:noWrap/>
            <w:hideMark/>
          </w:tcPr>
          <w:p w14:paraId="315F6E6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AUX-056</w:t>
            </w:r>
          </w:p>
        </w:tc>
        <w:tc>
          <w:tcPr>
            <w:tcW w:w="2693" w:type="dxa"/>
            <w:shd w:val="clear" w:color="auto" w:fill="auto"/>
            <w:hideMark/>
          </w:tcPr>
          <w:p w14:paraId="351B30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425 x 325 MM</w:t>
            </w:r>
          </w:p>
        </w:tc>
        <w:tc>
          <w:tcPr>
            <w:tcW w:w="5098" w:type="dxa"/>
            <w:shd w:val="clear" w:color="auto" w:fill="auto"/>
            <w:vAlign w:val="bottom"/>
            <w:hideMark/>
          </w:tcPr>
          <w:p w14:paraId="6F11F2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425x325mm.</w:t>
            </w:r>
          </w:p>
        </w:tc>
      </w:tr>
      <w:tr w:rsidR="00D50359" w:rsidRPr="005C5ACF" w14:paraId="591886C4" w14:textId="77777777" w:rsidTr="00D50359">
        <w:trPr>
          <w:trHeight w:val="2295"/>
        </w:trPr>
        <w:tc>
          <w:tcPr>
            <w:tcW w:w="988" w:type="dxa"/>
            <w:shd w:val="clear" w:color="auto" w:fill="auto"/>
            <w:noWrap/>
            <w:hideMark/>
          </w:tcPr>
          <w:p w14:paraId="4A4FBF0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AUX-057</w:t>
            </w:r>
          </w:p>
        </w:tc>
        <w:tc>
          <w:tcPr>
            <w:tcW w:w="2693" w:type="dxa"/>
            <w:shd w:val="clear" w:color="auto" w:fill="auto"/>
            <w:hideMark/>
          </w:tcPr>
          <w:p w14:paraId="705F70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525 x 325 MM</w:t>
            </w:r>
          </w:p>
        </w:tc>
        <w:tc>
          <w:tcPr>
            <w:tcW w:w="5098" w:type="dxa"/>
            <w:shd w:val="clear" w:color="auto" w:fill="auto"/>
            <w:vAlign w:val="bottom"/>
            <w:hideMark/>
          </w:tcPr>
          <w:p w14:paraId="187B9B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22382BF6" w14:textId="77777777" w:rsidTr="00D50359">
        <w:trPr>
          <w:trHeight w:val="2295"/>
        </w:trPr>
        <w:tc>
          <w:tcPr>
            <w:tcW w:w="988" w:type="dxa"/>
            <w:shd w:val="clear" w:color="auto" w:fill="auto"/>
            <w:noWrap/>
            <w:hideMark/>
          </w:tcPr>
          <w:p w14:paraId="1CF7009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AUX-058</w:t>
            </w:r>
          </w:p>
        </w:tc>
        <w:tc>
          <w:tcPr>
            <w:tcW w:w="2693" w:type="dxa"/>
            <w:shd w:val="clear" w:color="auto" w:fill="auto"/>
            <w:hideMark/>
          </w:tcPr>
          <w:p w14:paraId="4ADE96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625 x 325 MM</w:t>
            </w:r>
          </w:p>
        </w:tc>
        <w:tc>
          <w:tcPr>
            <w:tcW w:w="5098" w:type="dxa"/>
            <w:shd w:val="clear" w:color="auto" w:fill="auto"/>
            <w:vAlign w:val="bottom"/>
            <w:hideMark/>
          </w:tcPr>
          <w:p w14:paraId="584320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625x325mm.</w:t>
            </w:r>
          </w:p>
        </w:tc>
      </w:tr>
      <w:tr w:rsidR="00D50359" w:rsidRPr="005C5ACF" w14:paraId="2FDEDD16" w14:textId="77777777" w:rsidTr="00D50359">
        <w:trPr>
          <w:trHeight w:val="2295"/>
        </w:trPr>
        <w:tc>
          <w:tcPr>
            <w:tcW w:w="988" w:type="dxa"/>
            <w:shd w:val="clear" w:color="auto" w:fill="auto"/>
            <w:noWrap/>
            <w:hideMark/>
          </w:tcPr>
          <w:p w14:paraId="5FFB3C8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AUX-059</w:t>
            </w:r>
          </w:p>
        </w:tc>
        <w:tc>
          <w:tcPr>
            <w:tcW w:w="2693" w:type="dxa"/>
            <w:shd w:val="clear" w:color="auto" w:fill="auto"/>
            <w:hideMark/>
          </w:tcPr>
          <w:p w14:paraId="444D0D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825 x 325 MM</w:t>
            </w:r>
          </w:p>
        </w:tc>
        <w:tc>
          <w:tcPr>
            <w:tcW w:w="5098" w:type="dxa"/>
            <w:shd w:val="clear" w:color="auto" w:fill="auto"/>
            <w:vAlign w:val="bottom"/>
            <w:hideMark/>
          </w:tcPr>
          <w:p w14:paraId="5B037CF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825x325mm.</w:t>
            </w:r>
          </w:p>
        </w:tc>
      </w:tr>
      <w:tr w:rsidR="00D50359" w:rsidRPr="005C5ACF" w14:paraId="4EA7EA21" w14:textId="77777777" w:rsidTr="00D50359">
        <w:trPr>
          <w:trHeight w:val="2295"/>
        </w:trPr>
        <w:tc>
          <w:tcPr>
            <w:tcW w:w="988" w:type="dxa"/>
            <w:shd w:val="clear" w:color="auto" w:fill="auto"/>
            <w:noWrap/>
            <w:hideMark/>
          </w:tcPr>
          <w:p w14:paraId="13D4736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AUX-060</w:t>
            </w:r>
          </w:p>
        </w:tc>
        <w:tc>
          <w:tcPr>
            <w:tcW w:w="2693" w:type="dxa"/>
            <w:shd w:val="clear" w:color="auto" w:fill="auto"/>
            <w:hideMark/>
          </w:tcPr>
          <w:p w14:paraId="585C0B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325 MM</w:t>
            </w:r>
          </w:p>
        </w:tc>
        <w:tc>
          <w:tcPr>
            <w:tcW w:w="5098" w:type="dxa"/>
            <w:shd w:val="clear" w:color="auto" w:fill="auto"/>
            <w:vAlign w:val="bottom"/>
            <w:hideMark/>
          </w:tcPr>
          <w:p w14:paraId="5E250E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1025x325mm.</w:t>
            </w:r>
          </w:p>
        </w:tc>
      </w:tr>
      <w:tr w:rsidR="00D50359" w:rsidRPr="005C5ACF" w14:paraId="72CD342F" w14:textId="77777777" w:rsidTr="00D50359">
        <w:trPr>
          <w:trHeight w:val="2295"/>
        </w:trPr>
        <w:tc>
          <w:tcPr>
            <w:tcW w:w="988" w:type="dxa"/>
            <w:shd w:val="clear" w:color="auto" w:fill="auto"/>
            <w:noWrap/>
            <w:hideMark/>
          </w:tcPr>
          <w:p w14:paraId="1ACDCF1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AUX-061</w:t>
            </w:r>
          </w:p>
        </w:tc>
        <w:tc>
          <w:tcPr>
            <w:tcW w:w="2693" w:type="dxa"/>
            <w:shd w:val="clear" w:color="auto" w:fill="auto"/>
            <w:hideMark/>
          </w:tcPr>
          <w:p w14:paraId="648EED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625 x 425 MM</w:t>
            </w:r>
          </w:p>
        </w:tc>
        <w:tc>
          <w:tcPr>
            <w:tcW w:w="5098" w:type="dxa"/>
            <w:shd w:val="clear" w:color="auto" w:fill="auto"/>
            <w:vAlign w:val="bottom"/>
            <w:hideMark/>
          </w:tcPr>
          <w:p w14:paraId="5A39B4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625x425mm.</w:t>
            </w:r>
          </w:p>
        </w:tc>
      </w:tr>
      <w:tr w:rsidR="00D50359" w:rsidRPr="005C5ACF" w14:paraId="6960F77D" w14:textId="77777777" w:rsidTr="00D50359">
        <w:trPr>
          <w:trHeight w:val="1530"/>
        </w:trPr>
        <w:tc>
          <w:tcPr>
            <w:tcW w:w="988" w:type="dxa"/>
            <w:shd w:val="clear" w:color="auto" w:fill="auto"/>
            <w:noWrap/>
            <w:hideMark/>
          </w:tcPr>
          <w:p w14:paraId="4557F20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AUX-062</w:t>
            </w:r>
          </w:p>
        </w:tc>
        <w:tc>
          <w:tcPr>
            <w:tcW w:w="2693" w:type="dxa"/>
            <w:shd w:val="clear" w:color="auto" w:fill="auto"/>
            <w:hideMark/>
          </w:tcPr>
          <w:p w14:paraId="59EDA3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825 x 425 MM</w:t>
            </w:r>
          </w:p>
        </w:tc>
        <w:tc>
          <w:tcPr>
            <w:tcW w:w="5098" w:type="dxa"/>
            <w:shd w:val="clear" w:color="auto" w:fill="auto"/>
            <w:vAlign w:val="bottom"/>
            <w:hideMark/>
          </w:tcPr>
          <w:p w14:paraId="0CAD24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825x425mm.</w:t>
            </w:r>
          </w:p>
        </w:tc>
      </w:tr>
      <w:tr w:rsidR="00D50359" w:rsidRPr="005C5ACF" w14:paraId="08C1B563" w14:textId="77777777" w:rsidTr="00D50359">
        <w:trPr>
          <w:trHeight w:val="1530"/>
        </w:trPr>
        <w:tc>
          <w:tcPr>
            <w:tcW w:w="988" w:type="dxa"/>
            <w:shd w:val="clear" w:color="auto" w:fill="auto"/>
            <w:noWrap/>
            <w:hideMark/>
          </w:tcPr>
          <w:p w14:paraId="4803595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AUX-063</w:t>
            </w:r>
          </w:p>
        </w:tc>
        <w:tc>
          <w:tcPr>
            <w:tcW w:w="2693" w:type="dxa"/>
            <w:shd w:val="clear" w:color="auto" w:fill="auto"/>
            <w:hideMark/>
          </w:tcPr>
          <w:p w14:paraId="438649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425 MM</w:t>
            </w:r>
          </w:p>
        </w:tc>
        <w:tc>
          <w:tcPr>
            <w:tcW w:w="5098" w:type="dxa"/>
            <w:shd w:val="clear" w:color="auto" w:fill="auto"/>
            <w:vAlign w:val="bottom"/>
            <w:hideMark/>
          </w:tcPr>
          <w:p w14:paraId="11B5DB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1025x425mm.</w:t>
            </w:r>
          </w:p>
        </w:tc>
      </w:tr>
      <w:tr w:rsidR="00D50359" w:rsidRPr="005C5ACF" w14:paraId="22623E81" w14:textId="77777777" w:rsidTr="00D50359">
        <w:trPr>
          <w:trHeight w:val="6375"/>
        </w:trPr>
        <w:tc>
          <w:tcPr>
            <w:tcW w:w="988" w:type="dxa"/>
            <w:shd w:val="clear" w:color="auto" w:fill="auto"/>
            <w:noWrap/>
            <w:hideMark/>
          </w:tcPr>
          <w:p w14:paraId="0A585E9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AUX-064</w:t>
            </w:r>
          </w:p>
        </w:tc>
        <w:tc>
          <w:tcPr>
            <w:tcW w:w="2693" w:type="dxa"/>
            <w:shd w:val="clear" w:color="auto" w:fill="auto"/>
            <w:hideMark/>
          </w:tcPr>
          <w:p w14:paraId="7B31DF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525 MM</w:t>
            </w:r>
          </w:p>
        </w:tc>
        <w:tc>
          <w:tcPr>
            <w:tcW w:w="5098" w:type="dxa"/>
            <w:shd w:val="clear" w:color="auto" w:fill="auto"/>
            <w:vAlign w:val="bottom"/>
            <w:hideMark/>
          </w:tcPr>
          <w:p w14:paraId="4368B12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1025x425mm.</w:t>
            </w:r>
          </w:p>
        </w:tc>
      </w:tr>
      <w:tr w:rsidR="00D50359" w:rsidRPr="005C5ACF" w14:paraId="30618ABB" w14:textId="77777777" w:rsidTr="00D50359">
        <w:trPr>
          <w:trHeight w:val="6375"/>
        </w:trPr>
        <w:tc>
          <w:tcPr>
            <w:tcW w:w="988" w:type="dxa"/>
            <w:shd w:val="clear" w:color="auto" w:fill="auto"/>
            <w:noWrap/>
            <w:hideMark/>
          </w:tcPr>
          <w:p w14:paraId="2E0499F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AUX-065</w:t>
            </w:r>
          </w:p>
        </w:tc>
        <w:tc>
          <w:tcPr>
            <w:tcW w:w="2693" w:type="dxa"/>
            <w:shd w:val="clear" w:color="auto" w:fill="auto"/>
            <w:hideMark/>
          </w:tcPr>
          <w:p w14:paraId="0192FD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225 x 165 MM</w:t>
            </w:r>
          </w:p>
        </w:tc>
        <w:tc>
          <w:tcPr>
            <w:tcW w:w="5098" w:type="dxa"/>
            <w:shd w:val="clear" w:color="auto" w:fill="auto"/>
            <w:vAlign w:val="bottom"/>
            <w:hideMark/>
          </w:tcPr>
          <w:p w14:paraId="7F09A7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225x165mm.</w:t>
            </w:r>
          </w:p>
        </w:tc>
      </w:tr>
      <w:tr w:rsidR="00D50359" w:rsidRPr="005C5ACF" w14:paraId="146EF621" w14:textId="77777777" w:rsidTr="00D50359">
        <w:trPr>
          <w:trHeight w:val="1530"/>
        </w:trPr>
        <w:tc>
          <w:tcPr>
            <w:tcW w:w="988" w:type="dxa"/>
            <w:shd w:val="clear" w:color="auto" w:fill="auto"/>
            <w:noWrap/>
            <w:vAlign w:val="bottom"/>
            <w:hideMark/>
          </w:tcPr>
          <w:p w14:paraId="2913F6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AUX-066</w:t>
            </w:r>
          </w:p>
        </w:tc>
        <w:tc>
          <w:tcPr>
            <w:tcW w:w="2693" w:type="dxa"/>
            <w:shd w:val="clear" w:color="auto" w:fill="auto"/>
            <w:hideMark/>
          </w:tcPr>
          <w:p w14:paraId="7DE5ADF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165 MM</w:t>
            </w:r>
          </w:p>
        </w:tc>
        <w:tc>
          <w:tcPr>
            <w:tcW w:w="5098" w:type="dxa"/>
            <w:shd w:val="clear" w:color="auto" w:fill="auto"/>
            <w:vAlign w:val="bottom"/>
            <w:hideMark/>
          </w:tcPr>
          <w:p w14:paraId="6F5113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325x165mm.</w:t>
            </w:r>
          </w:p>
        </w:tc>
      </w:tr>
      <w:tr w:rsidR="00D50359" w:rsidRPr="005C5ACF" w14:paraId="0CE40180" w14:textId="77777777" w:rsidTr="00D50359">
        <w:trPr>
          <w:trHeight w:val="1530"/>
        </w:trPr>
        <w:tc>
          <w:tcPr>
            <w:tcW w:w="988" w:type="dxa"/>
            <w:shd w:val="clear" w:color="auto" w:fill="auto"/>
            <w:noWrap/>
            <w:vAlign w:val="bottom"/>
            <w:hideMark/>
          </w:tcPr>
          <w:p w14:paraId="7FE519F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AUX-067</w:t>
            </w:r>
          </w:p>
        </w:tc>
        <w:tc>
          <w:tcPr>
            <w:tcW w:w="2693" w:type="dxa"/>
            <w:shd w:val="clear" w:color="auto" w:fill="auto"/>
            <w:hideMark/>
          </w:tcPr>
          <w:p w14:paraId="132117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225 MM</w:t>
            </w:r>
          </w:p>
        </w:tc>
        <w:tc>
          <w:tcPr>
            <w:tcW w:w="5098" w:type="dxa"/>
            <w:shd w:val="clear" w:color="auto" w:fill="auto"/>
            <w:vAlign w:val="bottom"/>
            <w:hideMark/>
          </w:tcPr>
          <w:p w14:paraId="778037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325x255mm.</w:t>
            </w:r>
          </w:p>
        </w:tc>
      </w:tr>
      <w:tr w:rsidR="00D50359" w:rsidRPr="005C5ACF" w14:paraId="5C0EFA51" w14:textId="77777777" w:rsidTr="00D50359">
        <w:trPr>
          <w:trHeight w:val="1530"/>
        </w:trPr>
        <w:tc>
          <w:tcPr>
            <w:tcW w:w="988" w:type="dxa"/>
            <w:shd w:val="clear" w:color="auto" w:fill="auto"/>
            <w:noWrap/>
            <w:vAlign w:val="bottom"/>
            <w:hideMark/>
          </w:tcPr>
          <w:p w14:paraId="221A3A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AUX-068</w:t>
            </w:r>
          </w:p>
        </w:tc>
        <w:tc>
          <w:tcPr>
            <w:tcW w:w="2693" w:type="dxa"/>
            <w:shd w:val="clear" w:color="auto" w:fill="auto"/>
            <w:hideMark/>
          </w:tcPr>
          <w:p w14:paraId="634256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325 MM</w:t>
            </w:r>
          </w:p>
        </w:tc>
        <w:tc>
          <w:tcPr>
            <w:tcW w:w="5098" w:type="dxa"/>
            <w:shd w:val="clear" w:color="auto" w:fill="auto"/>
            <w:vAlign w:val="bottom"/>
            <w:hideMark/>
          </w:tcPr>
          <w:p w14:paraId="02F3BF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325x325mm.</w:t>
            </w:r>
          </w:p>
        </w:tc>
      </w:tr>
      <w:tr w:rsidR="00D50359" w:rsidRPr="005C5ACF" w14:paraId="6D4AF2F5" w14:textId="77777777" w:rsidTr="00D50359">
        <w:trPr>
          <w:trHeight w:val="1530"/>
        </w:trPr>
        <w:tc>
          <w:tcPr>
            <w:tcW w:w="988" w:type="dxa"/>
            <w:shd w:val="clear" w:color="auto" w:fill="auto"/>
            <w:noWrap/>
            <w:vAlign w:val="bottom"/>
            <w:hideMark/>
          </w:tcPr>
          <w:p w14:paraId="45A5D4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AUX-069</w:t>
            </w:r>
          </w:p>
        </w:tc>
        <w:tc>
          <w:tcPr>
            <w:tcW w:w="2693" w:type="dxa"/>
            <w:shd w:val="clear" w:color="auto" w:fill="auto"/>
            <w:hideMark/>
          </w:tcPr>
          <w:p w14:paraId="05DC431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425 x 225 MM</w:t>
            </w:r>
          </w:p>
        </w:tc>
        <w:tc>
          <w:tcPr>
            <w:tcW w:w="5098" w:type="dxa"/>
            <w:shd w:val="clear" w:color="auto" w:fill="auto"/>
            <w:vAlign w:val="bottom"/>
            <w:hideMark/>
          </w:tcPr>
          <w:p w14:paraId="6E05BD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425x225mm.</w:t>
            </w:r>
          </w:p>
        </w:tc>
      </w:tr>
      <w:tr w:rsidR="00D50359" w:rsidRPr="005C5ACF" w14:paraId="6960D5D4" w14:textId="77777777" w:rsidTr="00D50359">
        <w:trPr>
          <w:trHeight w:val="1530"/>
        </w:trPr>
        <w:tc>
          <w:tcPr>
            <w:tcW w:w="988" w:type="dxa"/>
            <w:shd w:val="clear" w:color="auto" w:fill="auto"/>
            <w:noWrap/>
            <w:vAlign w:val="bottom"/>
            <w:hideMark/>
          </w:tcPr>
          <w:p w14:paraId="6F57A2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AUX-070</w:t>
            </w:r>
          </w:p>
        </w:tc>
        <w:tc>
          <w:tcPr>
            <w:tcW w:w="2693" w:type="dxa"/>
            <w:shd w:val="clear" w:color="auto" w:fill="auto"/>
            <w:hideMark/>
          </w:tcPr>
          <w:p w14:paraId="0FF2BE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425 x 325 MM</w:t>
            </w:r>
          </w:p>
        </w:tc>
        <w:tc>
          <w:tcPr>
            <w:tcW w:w="5098" w:type="dxa"/>
            <w:shd w:val="clear" w:color="auto" w:fill="auto"/>
            <w:vAlign w:val="bottom"/>
            <w:hideMark/>
          </w:tcPr>
          <w:p w14:paraId="6E8117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425x325mm.</w:t>
            </w:r>
          </w:p>
        </w:tc>
      </w:tr>
      <w:tr w:rsidR="00D50359" w:rsidRPr="005C5ACF" w14:paraId="6D2F804B" w14:textId="77777777" w:rsidTr="00D50359">
        <w:trPr>
          <w:trHeight w:val="1530"/>
        </w:trPr>
        <w:tc>
          <w:tcPr>
            <w:tcW w:w="988" w:type="dxa"/>
            <w:shd w:val="clear" w:color="auto" w:fill="auto"/>
            <w:noWrap/>
            <w:vAlign w:val="bottom"/>
            <w:hideMark/>
          </w:tcPr>
          <w:p w14:paraId="42F810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AUX-071</w:t>
            </w:r>
          </w:p>
        </w:tc>
        <w:tc>
          <w:tcPr>
            <w:tcW w:w="2693" w:type="dxa"/>
            <w:shd w:val="clear" w:color="auto" w:fill="auto"/>
            <w:hideMark/>
          </w:tcPr>
          <w:p w14:paraId="41A329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325 MM</w:t>
            </w:r>
          </w:p>
        </w:tc>
        <w:tc>
          <w:tcPr>
            <w:tcW w:w="5098" w:type="dxa"/>
            <w:shd w:val="clear" w:color="auto" w:fill="auto"/>
            <w:vAlign w:val="bottom"/>
            <w:hideMark/>
          </w:tcPr>
          <w:p w14:paraId="2B72C6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7CBA7808" w14:textId="77777777" w:rsidTr="00D50359">
        <w:trPr>
          <w:trHeight w:val="1530"/>
        </w:trPr>
        <w:tc>
          <w:tcPr>
            <w:tcW w:w="988" w:type="dxa"/>
            <w:shd w:val="clear" w:color="auto" w:fill="auto"/>
            <w:noWrap/>
            <w:vAlign w:val="bottom"/>
            <w:hideMark/>
          </w:tcPr>
          <w:p w14:paraId="5259C0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AUX-072</w:t>
            </w:r>
          </w:p>
        </w:tc>
        <w:tc>
          <w:tcPr>
            <w:tcW w:w="2693" w:type="dxa"/>
            <w:shd w:val="clear" w:color="auto" w:fill="auto"/>
            <w:hideMark/>
          </w:tcPr>
          <w:p w14:paraId="582D31D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425 MM</w:t>
            </w:r>
          </w:p>
        </w:tc>
        <w:tc>
          <w:tcPr>
            <w:tcW w:w="5098" w:type="dxa"/>
            <w:shd w:val="clear" w:color="auto" w:fill="auto"/>
            <w:vAlign w:val="bottom"/>
            <w:hideMark/>
          </w:tcPr>
          <w:p w14:paraId="58DEF7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525x425mm.</w:t>
            </w:r>
          </w:p>
        </w:tc>
      </w:tr>
      <w:tr w:rsidR="00D50359" w:rsidRPr="005C5ACF" w14:paraId="7A8C4639" w14:textId="77777777" w:rsidTr="00D50359">
        <w:trPr>
          <w:trHeight w:val="1530"/>
        </w:trPr>
        <w:tc>
          <w:tcPr>
            <w:tcW w:w="988" w:type="dxa"/>
            <w:shd w:val="clear" w:color="auto" w:fill="auto"/>
            <w:noWrap/>
            <w:vAlign w:val="bottom"/>
            <w:hideMark/>
          </w:tcPr>
          <w:p w14:paraId="189BD81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AUX-073</w:t>
            </w:r>
          </w:p>
        </w:tc>
        <w:tc>
          <w:tcPr>
            <w:tcW w:w="2693" w:type="dxa"/>
            <w:shd w:val="clear" w:color="auto" w:fill="auto"/>
            <w:hideMark/>
          </w:tcPr>
          <w:p w14:paraId="2DBD0C7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525 MM</w:t>
            </w:r>
          </w:p>
        </w:tc>
        <w:tc>
          <w:tcPr>
            <w:tcW w:w="5098" w:type="dxa"/>
            <w:shd w:val="clear" w:color="auto" w:fill="auto"/>
            <w:vAlign w:val="bottom"/>
            <w:hideMark/>
          </w:tcPr>
          <w:p w14:paraId="489440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525x525mm.</w:t>
            </w:r>
          </w:p>
        </w:tc>
      </w:tr>
      <w:tr w:rsidR="00D50359" w:rsidRPr="005C5ACF" w14:paraId="36003645" w14:textId="77777777" w:rsidTr="00D50359">
        <w:trPr>
          <w:trHeight w:val="1530"/>
        </w:trPr>
        <w:tc>
          <w:tcPr>
            <w:tcW w:w="988" w:type="dxa"/>
            <w:shd w:val="clear" w:color="auto" w:fill="auto"/>
            <w:noWrap/>
            <w:vAlign w:val="bottom"/>
            <w:hideMark/>
          </w:tcPr>
          <w:p w14:paraId="726EEF6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AUX-074</w:t>
            </w:r>
          </w:p>
        </w:tc>
        <w:tc>
          <w:tcPr>
            <w:tcW w:w="2693" w:type="dxa"/>
            <w:shd w:val="clear" w:color="auto" w:fill="auto"/>
            <w:hideMark/>
          </w:tcPr>
          <w:p w14:paraId="24E2C4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585 x 495 MM</w:t>
            </w:r>
          </w:p>
        </w:tc>
        <w:tc>
          <w:tcPr>
            <w:tcW w:w="5098" w:type="dxa"/>
            <w:shd w:val="clear" w:color="auto" w:fill="auto"/>
            <w:vAlign w:val="bottom"/>
            <w:hideMark/>
          </w:tcPr>
          <w:p w14:paraId="2AA278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585x495mm.</w:t>
            </w:r>
          </w:p>
        </w:tc>
      </w:tr>
      <w:tr w:rsidR="00D50359" w:rsidRPr="005C5ACF" w14:paraId="4CF9F931" w14:textId="77777777" w:rsidTr="00D50359">
        <w:trPr>
          <w:trHeight w:val="1530"/>
        </w:trPr>
        <w:tc>
          <w:tcPr>
            <w:tcW w:w="988" w:type="dxa"/>
            <w:shd w:val="clear" w:color="auto" w:fill="auto"/>
            <w:noWrap/>
            <w:vAlign w:val="bottom"/>
            <w:hideMark/>
          </w:tcPr>
          <w:p w14:paraId="412ED5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AUX-075</w:t>
            </w:r>
          </w:p>
        </w:tc>
        <w:tc>
          <w:tcPr>
            <w:tcW w:w="2693" w:type="dxa"/>
            <w:shd w:val="clear" w:color="auto" w:fill="auto"/>
            <w:hideMark/>
          </w:tcPr>
          <w:p w14:paraId="3CD29FC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785 x 495 MM</w:t>
            </w:r>
          </w:p>
        </w:tc>
        <w:tc>
          <w:tcPr>
            <w:tcW w:w="5098" w:type="dxa"/>
            <w:shd w:val="clear" w:color="auto" w:fill="auto"/>
            <w:vAlign w:val="bottom"/>
            <w:hideMark/>
          </w:tcPr>
          <w:p w14:paraId="77492A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785x495mm.</w:t>
            </w:r>
          </w:p>
        </w:tc>
      </w:tr>
      <w:tr w:rsidR="00D50359" w:rsidRPr="005C5ACF" w14:paraId="56FADD9D" w14:textId="77777777" w:rsidTr="00D50359">
        <w:trPr>
          <w:trHeight w:val="1530"/>
        </w:trPr>
        <w:tc>
          <w:tcPr>
            <w:tcW w:w="988" w:type="dxa"/>
            <w:shd w:val="clear" w:color="auto" w:fill="auto"/>
            <w:noWrap/>
            <w:vAlign w:val="bottom"/>
            <w:hideMark/>
          </w:tcPr>
          <w:p w14:paraId="2CD9A6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AUX-076</w:t>
            </w:r>
          </w:p>
        </w:tc>
        <w:tc>
          <w:tcPr>
            <w:tcW w:w="2693" w:type="dxa"/>
            <w:shd w:val="clear" w:color="auto" w:fill="auto"/>
            <w:hideMark/>
          </w:tcPr>
          <w:p w14:paraId="34E632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985 x 495 MM</w:t>
            </w:r>
          </w:p>
        </w:tc>
        <w:tc>
          <w:tcPr>
            <w:tcW w:w="5098" w:type="dxa"/>
            <w:shd w:val="clear" w:color="auto" w:fill="auto"/>
            <w:vAlign w:val="bottom"/>
            <w:hideMark/>
          </w:tcPr>
          <w:p w14:paraId="7E351F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985x495mm.</w:t>
            </w:r>
          </w:p>
        </w:tc>
      </w:tr>
      <w:tr w:rsidR="00D50359" w:rsidRPr="005C5ACF" w14:paraId="747BE84A" w14:textId="77777777" w:rsidTr="00D50359">
        <w:trPr>
          <w:trHeight w:val="1530"/>
        </w:trPr>
        <w:tc>
          <w:tcPr>
            <w:tcW w:w="988" w:type="dxa"/>
            <w:shd w:val="clear" w:color="auto" w:fill="auto"/>
            <w:noWrap/>
            <w:vAlign w:val="bottom"/>
            <w:hideMark/>
          </w:tcPr>
          <w:p w14:paraId="7114B4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AUX-077</w:t>
            </w:r>
          </w:p>
        </w:tc>
        <w:tc>
          <w:tcPr>
            <w:tcW w:w="2693" w:type="dxa"/>
            <w:shd w:val="clear" w:color="auto" w:fill="auto"/>
            <w:hideMark/>
          </w:tcPr>
          <w:p w14:paraId="424CB6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1185 x 495 MM</w:t>
            </w:r>
          </w:p>
        </w:tc>
        <w:tc>
          <w:tcPr>
            <w:tcW w:w="5098" w:type="dxa"/>
            <w:shd w:val="clear" w:color="auto" w:fill="auto"/>
            <w:vAlign w:val="bottom"/>
            <w:hideMark/>
          </w:tcPr>
          <w:p w14:paraId="14008F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1185x495mm.</w:t>
            </w:r>
          </w:p>
        </w:tc>
      </w:tr>
      <w:tr w:rsidR="00D50359" w:rsidRPr="005C5ACF" w14:paraId="30750A07" w14:textId="77777777" w:rsidTr="00D50359">
        <w:trPr>
          <w:trHeight w:val="1530"/>
        </w:trPr>
        <w:tc>
          <w:tcPr>
            <w:tcW w:w="988" w:type="dxa"/>
            <w:shd w:val="clear" w:color="auto" w:fill="auto"/>
            <w:noWrap/>
            <w:vAlign w:val="bottom"/>
            <w:hideMark/>
          </w:tcPr>
          <w:p w14:paraId="508B5C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AUX-078</w:t>
            </w:r>
          </w:p>
        </w:tc>
        <w:tc>
          <w:tcPr>
            <w:tcW w:w="2693" w:type="dxa"/>
            <w:shd w:val="clear" w:color="auto" w:fill="auto"/>
            <w:hideMark/>
          </w:tcPr>
          <w:p w14:paraId="0D69E5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300 x 300 MM</w:t>
            </w:r>
          </w:p>
        </w:tc>
        <w:tc>
          <w:tcPr>
            <w:tcW w:w="5098" w:type="dxa"/>
            <w:shd w:val="clear" w:color="auto" w:fill="auto"/>
            <w:vAlign w:val="bottom"/>
            <w:hideMark/>
          </w:tcPr>
          <w:p w14:paraId="328842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300x300mm.</w:t>
            </w:r>
          </w:p>
        </w:tc>
      </w:tr>
      <w:tr w:rsidR="00D50359" w:rsidRPr="005C5ACF" w14:paraId="0BB68CFC" w14:textId="77777777" w:rsidTr="00D50359">
        <w:trPr>
          <w:trHeight w:val="1530"/>
        </w:trPr>
        <w:tc>
          <w:tcPr>
            <w:tcW w:w="988" w:type="dxa"/>
            <w:shd w:val="clear" w:color="auto" w:fill="auto"/>
            <w:noWrap/>
            <w:vAlign w:val="bottom"/>
            <w:hideMark/>
          </w:tcPr>
          <w:p w14:paraId="150E7F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AUX-079</w:t>
            </w:r>
          </w:p>
        </w:tc>
        <w:tc>
          <w:tcPr>
            <w:tcW w:w="2693" w:type="dxa"/>
            <w:shd w:val="clear" w:color="auto" w:fill="auto"/>
            <w:hideMark/>
          </w:tcPr>
          <w:p w14:paraId="683718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400 x 400 MM</w:t>
            </w:r>
          </w:p>
        </w:tc>
        <w:tc>
          <w:tcPr>
            <w:tcW w:w="5098" w:type="dxa"/>
            <w:shd w:val="clear" w:color="auto" w:fill="auto"/>
            <w:vAlign w:val="bottom"/>
            <w:hideMark/>
          </w:tcPr>
          <w:p w14:paraId="24C3EF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400x400mm.</w:t>
            </w:r>
          </w:p>
        </w:tc>
      </w:tr>
      <w:tr w:rsidR="00D50359" w:rsidRPr="005C5ACF" w14:paraId="78D1BF9E" w14:textId="77777777" w:rsidTr="00D50359">
        <w:trPr>
          <w:trHeight w:val="1530"/>
        </w:trPr>
        <w:tc>
          <w:tcPr>
            <w:tcW w:w="988" w:type="dxa"/>
            <w:shd w:val="clear" w:color="auto" w:fill="auto"/>
            <w:noWrap/>
            <w:vAlign w:val="bottom"/>
            <w:hideMark/>
          </w:tcPr>
          <w:p w14:paraId="754B49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AUX-080</w:t>
            </w:r>
          </w:p>
        </w:tc>
        <w:tc>
          <w:tcPr>
            <w:tcW w:w="2693" w:type="dxa"/>
            <w:shd w:val="clear" w:color="auto" w:fill="auto"/>
            <w:hideMark/>
          </w:tcPr>
          <w:p w14:paraId="643E90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500 x 500 MM</w:t>
            </w:r>
          </w:p>
        </w:tc>
        <w:tc>
          <w:tcPr>
            <w:tcW w:w="5098" w:type="dxa"/>
            <w:shd w:val="clear" w:color="auto" w:fill="auto"/>
            <w:vAlign w:val="bottom"/>
            <w:hideMark/>
          </w:tcPr>
          <w:p w14:paraId="4F2927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500x500mm.</w:t>
            </w:r>
          </w:p>
        </w:tc>
      </w:tr>
      <w:tr w:rsidR="00D50359" w:rsidRPr="005C5ACF" w14:paraId="6844ACEC" w14:textId="77777777" w:rsidTr="00D50359">
        <w:trPr>
          <w:trHeight w:val="1530"/>
        </w:trPr>
        <w:tc>
          <w:tcPr>
            <w:tcW w:w="988" w:type="dxa"/>
            <w:shd w:val="clear" w:color="auto" w:fill="auto"/>
            <w:noWrap/>
            <w:vAlign w:val="bottom"/>
            <w:hideMark/>
          </w:tcPr>
          <w:p w14:paraId="21B106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AUX-081</w:t>
            </w:r>
          </w:p>
        </w:tc>
        <w:tc>
          <w:tcPr>
            <w:tcW w:w="2693" w:type="dxa"/>
            <w:shd w:val="clear" w:color="auto" w:fill="auto"/>
            <w:hideMark/>
          </w:tcPr>
          <w:p w14:paraId="1F4FC7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600 x 600 MM</w:t>
            </w:r>
          </w:p>
        </w:tc>
        <w:tc>
          <w:tcPr>
            <w:tcW w:w="5098" w:type="dxa"/>
            <w:shd w:val="clear" w:color="auto" w:fill="auto"/>
            <w:vAlign w:val="bottom"/>
            <w:hideMark/>
          </w:tcPr>
          <w:p w14:paraId="529CE6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600x600mm.</w:t>
            </w:r>
          </w:p>
        </w:tc>
      </w:tr>
      <w:tr w:rsidR="00D50359" w:rsidRPr="005C5ACF" w14:paraId="5356F2A6" w14:textId="77777777" w:rsidTr="00D50359">
        <w:trPr>
          <w:trHeight w:val="1530"/>
        </w:trPr>
        <w:tc>
          <w:tcPr>
            <w:tcW w:w="988" w:type="dxa"/>
            <w:shd w:val="clear" w:color="auto" w:fill="auto"/>
            <w:noWrap/>
            <w:vAlign w:val="bottom"/>
            <w:hideMark/>
          </w:tcPr>
          <w:p w14:paraId="2DAAB8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AUX-082</w:t>
            </w:r>
          </w:p>
        </w:tc>
        <w:tc>
          <w:tcPr>
            <w:tcW w:w="2693" w:type="dxa"/>
            <w:shd w:val="clear" w:color="auto" w:fill="auto"/>
            <w:hideMark/>
          </w:tcPr>
          <w:p w14:paraId="0972B7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1/4"</w:t>
            </w:r>
          </w:p>
        </w:tc>
        <w:tc>
          <w:tcPr>
            <w:tcW w:w="5098" w:type="dxa"/>
            <w:shd w:val="clear" w:color="auto" w:fill="auto"/>
            <w:vAlign w:val="bottom"/>
            <w:hideMark/>
          </w:tcPr>
          <w:p w14:paraId="10FCF5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9D62D78" w14:textId="77777777" w:rsidTr="00D50359">
        <w:trPr>
          <w:trHeight w:val="1530"/>
        </w:trPr>
        <w:tc>
          <w:tcPr>
            <w:tcW w:w="988" w:type="dxa"/>
            <w:shd w:val="clear" w:color="auto" w:fill="auto"/>
            <w:noWrap/>
            <w:vAlign w:val="bottom"/>
            <w:hideMark/>
          </w:tcPr>
          <w:p w14:paraId="49A7BD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AUX-083</w:t>
            </w:r>
          </w:p>
        </w:tc>
        <w:tc>
          <w:tcPr>
            <w:tcW w:w="2693" w:type="dxa"/>
            <w:shd w:val="clear" w:color="auto" w:fill="auto"/>
            <w:hideMark/>
          </w:tcPr>
          <w:p w14:paraId="432525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3/8"</w:t>
            </w:r>
          </w:p>
        </w:tc>
        <w:tc>
          <w:tcPr>
            <w:tcW w:w="5098" w:type="dxa"/>
            <w:shd w:val="clear" w:color="auto" w:fill="auto"/>
            <w:vAlign w:val="bottom"/>
            <w:hideMark/>
          </w:tcPr>
          <w:p w14:paraId="0309CBA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5A2A62A7" w14:textId="77777777" w:rsidTr="00D50359">
        <w:trPr>
          <w:trHeight w:val="1530"/>
        </w:trPr>
        <w:tc>
          <w:tcPr>
            <w:tcW w:w="988" w:type="dxa"/>
            <w:shd w:val="clear" w:color="auto" w:fill="auto"/>
            <w:noWrap/>
            <w:vAlign w:val="bottom"/>
            <w:hideMark/>
          </w:tcPr>
          <w:p w14:paraId="189B14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AUX-084</w:t>
            </w:r>
          </w:p>
        </w:tc>
        <w:tc>
          <w:tcPr>
            <w:tcW w:w="2693" w:type="dxa"/>
            <w:shd w:val="clear" w:color="auto" w:fill="auto"/>
            <w:hideMark/>
          </w:tcPr>
          <w:p w14:paraId="10774D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1/2"</w:t>
            </w:r>
          </w:p>
        </w:tc>
        <w:tc>
          <w:tcPr>
            <w:tcW w:w="5098" w:type="dxa"/>
            <w:shd w:val="clear" w:color="auto" w:fill="auto"/>
            <w:vAlign w:val="bottom"/>
            <w:hideMark/>
          </w:tcPr>
          <w:p w14:paraId="4BDF8C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4860FC4E" w14:textId="77777777" w:rsidTr="00D50359">
        <w:trPr>
          <w:trHeight w:val="1530"/>
        </w:trPr>
        <w:tc>
          <w:tcPr>
            <w:tcW w:w="988" w:type="dxa"/>
            <w:shd w:val="clear" w:color="auto" w:fill="auto"/>
            <w:noWrap/>
            <w:vAlign w:val="bottom"/>
            <w:hideMark/>
          </w:tcPr>
          <w:p w14:paraId="27177F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AUX-085</w:t>
            </w:r>
          </w:p>
        </w:tc>
        <w:tc>
          <w:tcPr>
            <w:tcW w:w="2693" w:type="dxa"/>
            <w:shd w:val="clear" w:color="auto" w:fill="auto"/>
            <w:hideMark/>
          </w:tcPr>
          <w:p w14:paraId="4B7017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5/8"</w:t>
            </w:r>
          </w:p>
        </w:tc>
        <w:tc>
          <w:tcPr>
            <w:tcW w:w="5098" w:type="dxa"/>
            <w:shd w:val="clear" w:color="auto" w:fill="auto"/>
            <w:vAlign w:val="bottom"/>
            <w:hideMark/>
          </w:tcPr>
          <w:p w14:paraId="263488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7857DF74" w14:textId="77777777" w:rsidTr="00D50359">
        <w:trPr>
          <w:trHeight w:val="1530"/>
        </w:trPr>
        <w:tc>
          <w:tcPr>
            <w:tcW w:w="988" w:type="dxa"/>
            <w:shd w:val="clear" w:color="auto" w:fill="auto"/>
            <w:noWrap/>
            <w:vAlign w:val="bottom"/>
            <w:hideMark/>
          </w:tcPr>
          <w:p w14:paraId="4BBC1A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AUX-086</w:t>
            </w:r>
          </w:p>
        </w:tc>
        <w:tc>
          <w:tcPr>
            <w:tcW w:w="2693" w:type="dxa"/>
            <w:shd w:val="clear" w:color="auto" w:fill="auto"/>
            <w:hideMark/>
          </w:tcPr>
          <w:p w14:paraId="0A6385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3/4"</w:t>
            </w:r>
          </w:p>
        </w:tc>
        <w:tc>
          <w:tcPr>
            <w:tcW w:w="5098" w:type="dxa"/>
            <w:shd w:val="clear" w:color="auto" w:fill="auto"/>
            <w:vAlign w:val="bottom"/>
            <w:hideMark/>
          </w:tcPr>
          <w:p w14:paraId="270EA83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18E78712" w14:textId="77777777" w:rsidTr="00D50359">
        <w:trPr>
          <w:trHeight w:val="1530"/>
        </w:trPr>
        <w:tc>
          <w:tcPr>
            <w:tcW w:w="988" w:type="dxa"/>
            <w:shd w:val="clear" w:color="auto" w:fill="auto"/>
            <w:noWrap/>
            <w:vAlign w:val="bottom"/>
            <w:hideMark/>
          </w:tcPr>
          <w:p w14:paraId="5E245C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AUX-087</w:t>
            </w:r>
          </w:p>
        </w:tc>
        <w:tc>
          <w:tcPr>
            <w:tcW w:w="2693" w:type="dxa"/>
            <w:shd w:val="clear" w:color="auto" w:fill="auto"/>
            <w:hideMark/>
          </w:tcPr>
          <w:p w14:paraId="33EC42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3,0 KW COM QUADRO ELÉTRICO DE COMANDO E CIRCUITOS DE ALIMENTAÇÃO ELÉTRICA ENTRE QUADRO E RESISTÊNCIAS</w:t>
            </w:r>
          </w:p>
        </w:tc>
        <w:tc>
          <w:tcPr>
            <w:tcW w:w="5098" w:type="dxa"/>
            <w:shd w:val="clear" w:color="auto" w:fill="auto"/>
            <w:vAlign w:val="bottom"/>
            <w:hideMark/>
          </w:tcPr>
          <w:p w14:paraId="09C9AC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3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31AFA377" w14:textId="77777777" w:rsidTr="00D50359">
        <w:trPr>
          <w:trHeight w:val="1530"/>
        </w:trPr>
        <w:tc>
          <w:tcPr>
            <w:tcW w:w="988" w:type="dxa"/>
            <w:shd w:val="clear" w:color="auto" w:fill="auto"/>
            <w:noWrap/>
            <w:vAlign w:val="bottom"/>
            <w:hideMark/>
          </w:tcPr>
          <w:p w14:paraId="053571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AUX-088</w:t>
            </w:r>
          </w:p>
        </w:tc>
        <w:tc>
          <w:tcPr>
            <w:tcW w:w="2693" w:type="dxa"/>
            <w:shd w:val="clear" w:color="auto" w:fill="auto"/>
            <w:hideMark/>
          </w:tcPr>
          <w:p w14:paraId="6E62D6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4,5 KW COM QUADRO ELÉTRICO DE COMANDO E CIRCUITOS DE ALIMENTAÇÃO ELÉTRICA ENTRE QUADRO E RESISTÊNCIAS</w:t>
            </w:r>
          </w:p>
        </w:tc>
        <w:tc>
          <w:tcPr>
            <w:tcW w:w="5098" w:type="dxa"/>
            <w:shd w:val="clear" w:color="auto" w:fill="auto"/>
            <w:vAlign w:val="bottom"/>
            <w:hideMark/>
          </w:tcPr>
          <w:p w14:paraId="60C99D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4,5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48402579" w14:textId="77777777" w:rsidTr="00D50359">
        <w:trPr>
          <w:trHeight w:val="1530"/>
        </w:trPr>
        <w:tc>
          <w:tcPr>
            <w:tcW w:w="988" w:type="dxa"/>
            <w:shd w:val="clear" w:color="auto" w:fill="auto"/>
            <w:noWrap/>
            <w:vAlign w:val="bottom"/>
            <w:hideMark/>
          </w:tcPr>
          <w:p w14:paraId="3A1EDE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AUX-089</w:t>
            </w:r>
          </w:p>
        </w:tc>
        <w:tc>
          <w:tcPr>
            <w:tcW w:w="2693" w:type="dxa"/>
            <w:shd w:val="clear" w:color="auto" w:fill="auto"/>
            <w:hideMark/>
          </w:tcPr>
          <w:p w14:paraId="4D4ABF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6,0 KW COM QUADRO ELÉTRICO DE COMANDO E CIRCUITOS DE ALIMENTAÇÃO ELÉTRICA ENTRE QUADRO E RESISTÊNCIAS</w:t>
            </w:r>
          </w:p>
        </w:tc>
        <w:tc>
          <w:tcPr>
            <w:tcW w:w="5098" w:type="dxa"/>
            <w:shd w:val="clear" w:color="auto" w:fill="auto"/>
            <w:vAlign w:val="bottom"/>
            <w:hideMark/>
          </w:tcPr>
          <w:p w14:paraId="4798B4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6,0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754961A5" w14:textId="77777777" w:rsidTr="00D50359">
        <w:trPr>
          <w:trHeight w:val="1530"/>
        </w:trPr>
        <w:tc>
          <w:tcPr>
            <w:tcW w:w="988" w:type="dxa"/>
            <w:shd w:val="clear" w:color="auto" w:fill="auto"/>
            <w:noWrap/>
            <w:vAlign w:val="bottom"/>
            <w:hideMark/>
          </w:tcPr>
          <w:p w14:paraId="5FEA69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AUX-090</w:t>
            </w:r>
          </w:p>
        </w:tc>
        <w:tc>
          <w:tcPr>
            <w:tcW w:w="2693" w:type="dxa"/>
            <w:shd w:val="clear" w:color="auto" w:fill="auto"/>
            <w:hideMark/>
          </w:tcPr>
          <w:p w14:paraId="3ECFC6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7,5 KW COM QUADRO ELÉTRICO DE COMANDO E CIRCUITOS DE ALIMENTAÇÃO ELÉTRICA ENTRE QUADRO E RESISTÊNCIAS</w:t>
            </w:r>
          </w:p>
        </w:tc>
        <w:tc>
          <w:tcPr>
            <w:tcW w:w="5098" w:type="dxa"/>
            <w:shd w:val="clear" w:color="auto" w:fill="auto"/>
            <w:vAlign w:val="bottom"/>
            <w:hideMark/>
          </w:tcPr>
          <w:p w14:paraId="43F0506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7,5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204AC8B1" w14:textId="77777777" w:rsidTr="00D50359">
        <w:trPr>
          <w:trHeight w:val="1530"/>
        </w:trPr>
        <w:tc>
          <w:tcPr>
            <w:tcW w:w="988" w:type="dxa"/>
            <w:shd w:val="clear" w:color="auto" w:fill="auto"/>
            <w:noWrap/>
            <w:vAlign w:val="bottom"/>
            <w:hideMark/>
          </w:tcPr>
          <w:p w14:paraId="1B33FC2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AUX-091</w:t>
            </w:r>
          </w:p>
        </w:tc>
        <w:tc>
          <w:tcPr>
            <w:tcW w:w="2693" w:type="dxa"/>
            <w:shd w:val="clear" w:color="auto" w:fill="auto"/>
            <w:hideMark/>
          </w:tcPr>
          <w:p w14:paraId="345DAF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250X150MM COM ISOLAMENTO</w:t>
            </w:r>
          </w:p>
        </w:tc>
        <w:tc>
          <w:tcPr>
            <w:tcW w:w="5098" w:type="dxa"/>
            <w:shd w:val="clear" w:color="auto" w:fill="auto"/>
            <w:vAlign w:val="bottom"/>
            <w:hideMark/>
          </w:tcPr>
          <w:p w14:paraId="092660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porta de inspeção para acesso a dutos de ar condicionado com batente e trico sob pressão construída em aço galvanizado ou alumínio. Deve possuir isolamento térmico e vedação.</w:t>
            </w:r>
          </w:p>
        </w:tc>
      </w:tr>
      <w:tr w:rsidR="00D50359" w:rsidRPr="005C5ACF" w14:paraId="393E8078" w14:textId="77777777" w:rsidTr="00D50359">
        <w:trPr>
          <w:trHeight w:val="1530"/>
        </w:trPr>
        <w:tc>
          <w:tcPr>
            <w:tcW w:w="988" w:type="dxa"/>
            <w:shd w:val="clear" w:color="auto" w:fill="auto"/>
            <w:noWrap/>
            <w:vAlign w:val="bottom"/>
            <w:hideMark/>
          </w:tcPr>
          <w:p w14:paraId="7001F5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AUX-092</w:t>
            </w:r>
          </w:p>
        </w:tc>
        <w:tc>
          <w:tcPr>
            <w:tcW w:w="2693" w:type="dxa"/>
            <w:shd w:val="clear" w:color="auto" w:fill="auto"/>
            <w:hideMark/>
          </w:tcPr>
          <w:p w14:paraId="16221F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300X200MM COM ISOLAMENTO</w:t>
            </w:r>
          </w:p>
        </w:tc>
        <w:tc>
          <w:tcPr>
            <w:tcW w:w="5098" w:type="dxa"/>
            <w:shd w:val="clear" w:color="auto" w:fill="auto"/>
            <w:vAlign w:val="bottom"/>
            <w:hideMark/>
          </w:tcPr>
          <w:p w14:paraId="36280B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porta de inspeção para acesso a dutos de ar condicionado com batente e trico sob pressão construída em aço galvanizado ou alumínio. Deve possuir isolamento térmico e vedação.</w:t>
            </w:r>
          </w:p>
        </w:tc>
      </w:tr>
      <w:tr w:rsidR="00D50359" w:rsidRPr="005C5ACF" w14:paraId="0466F7E1" w14:textId="77777777" w:rsidTr="00D50359">
        <w:trPr>
          <w:trHeight w:val="1530"/>
        </w:trPr>
        <w:tc>
          <w:tcPr>
            <w:tcW w:w="988" w:type="dxa"/>
            <w:shd w:val="clear" w:color="auto" w:fill="auto"/>
            <w:noWrap/>
            <w:vAlign w:val="bottom"/>
            <w:hideMark/>
          </w:tcPr>
          <w:p w14:paraId="2DD352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AUX-093</w:t>
            </w:r>
          </w:p>
        </w:tc>
        <w:tc>
          <w:tcPr>
            <w:tcW w:w="2693" w:type="dxa"/>
            <w:shd w:val="clear" w:color="auto" w:fill="auto"/>
            <w:hideMark/>
          </w:tcPr>
          <w:p w14:paraId="1F1F996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400X250MM COM ISOLAMENTO</w:t>
            </w:r>
          </w:p>
        </w:tc>
        <w:tc>
          <w:tcPr>
            <w:tcW w:w="5098" w:type="dxa"/>
            <w:shd w:val="clear" w:color="auto" w:fill="auto"/>
            <w:vAlign w:val="bottom"/>
            <w:hideMark/>
          </w:tcPr>
          <w:p w14:paraId="1A4C83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porta de inspeção para acesso a dutos de ar condicionado com batente e trico sob pressão construída em aço galvanizado ou alumínio. Deve possuir isolamento térmico e vedação.</w:t>
            </w:r>
          </w:p>
        </w:tc>
      </w:tr>
      <w:tr w:rsidR="00D50359" w:rsidRPr="005C5ACF" w14:paraId="5A0E7920" w14:textId="77777777" w:rsidTr="00D50359">
        <w:trPr>
          <w:trHeight w:val="1530"/>
        </w:trPr>
        <w:tc>
          <w:tcPr>
            <w:tcW w:w="988" w:type="dxa"/>
            <w:shd w:val="clear" w:color="auto" w:fill="auto"/>
            <w:noWrap/>
            <w:vAlign w:val="bottom"/>
            <w:hideMark/>
          </w:tcPr>
          <w:p w14:paraId="7D401C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AUX-094</w:t>
            </w:r>
          </w:p>
        </w:tc>
        <w:tc>
          <w:tcPr>
            <w:tcW w:w="2693" w:type="dxa"/>
            <w:shd w:val="clear" w:color="auto" w:fill="auto"/>
            <w:hideMark/>
          </w:tcPr>
          <w:p w14:paraId="1F9CAD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4"</w:t>
            </w:r>
          </w:p>
        </w:tc>
        <w:tc>
          <w:tcPr>
            <w:tcW w:w="5098" w:type="dxa"/>
            <w:shd w:val="clear" w:color="auto" w:fill="auto"/>
            <w:vAlign w:val="bottom"/>
            <w:hideMark/>
          </w:tcPr>
          <w:p w14:paraId="58CA0A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recoberta por capa aluminizada, referência Multivac – Aludec, ou equivalente técnico.</w:t>
            </w:r>
          </w:p>
        </w:tc>
      </w:tr>
      <w:tr w:rsidR="00D50359" w:rsidRPr="005C5ACF" w14:paraId="64C72C9B" w14:textId="77777777" w:rsidTr="00D50359">
        <w:trPr>
          <w:trHeight w:val="1530"/>
        </w:trPr>
        <w:tc>
          <w:tcPr>
            <w:tcW w:w="988" w:type="dxa"/>
            <w:shd w:val="clear" w:color="auto" w:fill="auto"/>
            <w:noWrap/>
            <w:vAlign w:val="bottom"/>
            <w:hideMark/>
          </w:tcPr>
          <w:p w14:paraId="7849A2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AUX-095</w:t>
            </w:r>
          </w:p>
        </w:tc>
        <w:tc>
          <w:tcPr>
            <w:tcW w:w="2693" w:type="dxa"/>
            <w:shd w:val="clear" w:color="auto" w:fill="auto"/>
            <w:hideMark/>
          </w:tcPr>
          <w:p w14:paraId="3BDCCB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5"</w:t>
            </w:r>
          </w:p>
        </w:tc>
        <w:tc>
          <w:tcPr>
            <w:tcW w:w="5098" w:type="dxa"/>
            <w:shd w:val="clear" w:color="auto" w:fill="auto"/>
            <w:vAlign w:val="bottom"/>
            <w:hideMark/>
          </w:tcPr>
          <w:p w14:paraId="207FE0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recoberta por capa aluminizada, referência Multivac – Aludec, ou equivalente técnico.</w:t>
            </w:r>
          </w:p>
        </w:tc>
      </w:tr>
      <w:tr w:rsidR="00D50359" w:rsidRPr="005C5ACF" w14:paraId="21637854" w14:textId="77777777" w:rsidTr="00D50359">
        <w:trPr>
          <w:trHeight w:val="1530"/>
        </w:trPr>
        <w:tc>
          <w:tcPr>
            <w:tcW w:w="988" w:type="dxa"/>
            <w:shd w:val="clear" w:color="auto" w:fill="auto"/>
            <w:noWrap/>
            <w:vAlign w:val="bottom"/>
            <w:hideMark/>
          </w:tcPr>
          <w:p w14:paraId="48071A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AUX-096</w:t>
            </w:r>
          </w:p>
        </w:tc>
        <w:tc>
          <w:tcPr>
            <w:tcW w:w="2693" w:type="dxa"/>
            <w:shd w:val="clear" w:color="auto" w:fill="auto"/>
            <w:hideMark/>
          </w:tcPr>
          <w:p w14:paraId="539001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6"</w:t>
            </w:r>
          </w:p>
        </w:tc>
        <w:tc>
          <w:tcPr>
            <w:tcW w:w="5098" w:type="dxa"/>
            <w:shd w:val="clear" w:color="auto" w:fill="auto"/>
            <w:vAlign w:val="bottom"/>
            <w:hideMark/>
          </w:tcPr>
          <w:p w14:paraId="569B5D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recoberta por capa aluminizada, referência Multivac – Aludec, ou equivalente técnico.</w:t>
            </w:r>
          </w:p>
        </w:tc>
      </w:tr>
      <w:tr w:rsidR="00D50359" w:rsidRPr="005C5ACF" w14:paraId="0FF37F8D" w14:textId="77777777" w:rsidTr="00D50359">
        <w:trPr>
          <w:trHeight w:val="1530"/>
        </w:trPr>
        <w:tc>
          <w:tcPr>
            <w:tcW w:w="988" w:type="dxa"/>
            <w:shd w:val="clear" w:color="auto" w:fill="auto"/>
            <w:noWrap/>
            <w:vAlign w:val="bottom"/>
            <w:hideMark/>
          </w:tcPr>
          <w:p w14:paraId="000BE0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AUX-097</w:t>
            </w:r>
          </w:p>
        </w:tc>
        <w:tc>
          <w:tcPr>
            <w:tcW w:w="2693" w:type="dxa"/>
            <w:shd w:val="clear" w:color="auto" w:fill="auto"/>
            <w:hideMark/>
          </w:tcPr>
          <w:p w14:paraId="62B5E1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100MM</w:t>
            </w:r>
          </w:p>
        </w:tc>
        <w:tc>
          <w:tcPr>
            <w:tcW w:w="5098" w:type="dxa"/>
            <w:shd w:val="clear" w:color="auto" w:fill="auto"/>
            <w:vAlign w:val="bottom"/>
            <w:hideMark/>
          </w:tcPr>
          <w:p w14:paraId="769011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boca de ar redonda para exausão/insulamento com DN 100mm para acoplamento em duto flexível. Corpo em ABS e presilhas metálicas para fixação. Deve possuir registro de vazão.</w:t>
            </w:r>
          </w:p>
        </w:tc>
      </w:tr>
      <w:tr w:rsidR="00D50359" w:rsidRPr="005C5ACF" w14:paraId="21E60DC9" w14:textId="77777777" w:rsidTr="00D50359">
        <w:trPr>
          <w:trHeight w:val="1530"/>
        </w:trPr>
        <w:tc>
          <w:tcPr>
            <w:tcW w:w="988" w:type="dxa"/>
            <w:shd w:val="clear" w:color="auto" w:fill="auto"/>
            <w:noWrap/>
            <w:vAlign w:val="bottom"/>
            <w:hideMark/>
          </w:tcPr>
          <w:p w14:paraId="0B7104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AUX-098</w:t>
            </w:r>
          </w:p>
        </w:tc>
        <w:tc>
          <w:tcPr>
            <w:tcW w:w="2693" w:type="dxa"/>
            <w:shd w:val="clear" w:color="auto" w:fill="auto"/>
            <w:hideMark/>
          </w:tcPr>
          <w:p w14:paraId="09D548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125MM</w:t>
            </w:r>
          </w:p>
        </w:tc>
        <w:tc>
          <w:tcPr>
            <w:tcW w:w="5098" w:type="dxa"/>
            <w:shd w:val="clear" w:color="auto" w:fill="auto"/>
            <w:vAlign w:val="bottom"/>
            <w:hideMark/>
          </w:tcPr>
          <w:p w14:paraId="565BFC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boca de ar redonda para exausão/insulamento com DN 125mm para acoplamento em duto flexível. Corpo em ABS e presilhas metálicas para fixação. Deve possuir registro de vazão.</w:t>
            </w:r>
          </w:p>
        </w:tc>
      </w:tr>
      <w:tr w:rsidR="00D50359" w:rsidRPr="005C5ACF" w14:paraId="45EB9EA1" w14:textId="77777777" w:rsidTr="00D50359">
        <w:trPr>
          <w:trHeight w:val="1530"/>
        </w:trPr>
        <w:tc>
          <w:tcPr>
            <w:tcW w:w="988" w:type="dxa"/>
            <w:shd w:val="clear" w:color="auto" w:fill="auto"/>
            <w:noWrap/>
            <w:vAlign w:val="bottom"/>
            <w:hideMark/>
          </w:tcPr>
          <w:p w14:paraId="11AB9D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AUX-099</w:t>
            </w:r>
          </w:p>
        </w:tc>
        <w:tc>
          <w:tcPr>
            <w:tcW w:w="2693" w:type="dxa"/>
            <w:shd w:val="clear" w:color="auto" w:fill="auto"/>
            <w:hideMark/>
          </w:tcPr>
          <w:p w14:paraId="7FD0B9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150MM</w:t>
            </w:r>
          </w:p>
        </w:tc>
        <w:tc>
          <w:tcPr>
            <w:tcW w:w="5098" w:type="dxa"/>
            <w:shd w:val="clear" w:color="auto" w:fill="auto"/>
            <w:vAlign w:val="bottom"/>
            <w:hideMark/>
          </w:tcPr>
          <w:p w14:paraId="055FC3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boca de ar redonda para exausão/insulamento com DN 150mm para acoplamento em duto flexível. Corpo em ABS e presilhas metálicas para fixação. Deve possuir registro de vazão.</w:t>
            </w:r>
          </w:p>
        </w:tc>
      </w:tr>
      <w:tr w:rsidR="00D50359" w:rsidRPr="005C5ACF" w14:paraId="6523584C" w14:textId="77777777" w:rsidTr="00D50359">
        <w:trPr>
          <w:trHeight w:val="1530"/>
        </w:trPr>
        <w:tc>
          <w:tcPr>
            <w:tcW w:w="988" w:type="dxa"/>
            <w:shd w:val="clear" w:color="auto" w:fill="auto"/>
            <w:noWrap/>
            <w:vAlign w:val="bottom"/>
            <w:hideMark/>
          </w:tcPr>
          <w:p w14:paraId="7B317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AUX-100</w:t>
            </w:r>
          </w:p>
        </w:tc>
        <w:tc>
          <w:tcPr>
            <w:tcW w:w="2693" w:type="dxa"/>
            <w:shd w:val="clear" w:color="auto" w:fill="auto"/>
            <w:hideMark/>
          </w:tcPr>
          <w:p w14:paraId="32AD8C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PLÁSTICA AUTOFECHANTE PARA EXAUSTOR DE BANHEIRO DN 100MM</w:t>
            </w:r>
          </w:p>
        </w:tc>
        <w:tc>
          <w:tcPr>
            <w:tcW w:w="5098" w:type="dxa"/>
            <w:shd w:val="clear" w:color="auto" w:fill="auto"/>
            <w:vAlign w:val="bottom"/>
            <w:hideMark/>
          </w:tcPr>
          <w:p w14:paraId="46F94D9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autofechante para acoplamento em dutos flexível de DN 100mm. Corpo em ABS para instalação em área externa.</w:t>
            </w:r>
          </w:p>
        </w:tc>
      </w:tr>
      <w:tr w:rsidR="00D50359" w:rsidRPr="005C5ACF" w14:paraId="0C2823D4" w14:textId="77777777" w:rsidTr="00D50359">
        <w:trPr>
          <w:trHeight w:val="1530"/>
        </w:trPr>
        <w:tc>
          <w:tcPr>
            <w:tcW w:w="988" w:type="dxa"/>
            <w:shd w:val="clear" w:color="auto" w:fill="auto"/>
            <w:noWrap/>
            <w:vAlign w:val="bottom"/>
            <w:hideMark/>
          </w:tcPr>
          <w:p w14:paraId="17FF5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AUX-101</w:t>
            </w:r>
          </w:p>
        </w:tc>
        <w:tc>
          <w:tcPr>
            <w:tcW w:w="2693" w:type="dxa"/>
            <w:shd w:val="clear" w:color="auto" w:fill="auto"/>
            <w:hideMark/>
          </w:tcPr>
          <w:p w14:paraId="3A49CE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DE GÁS REFRIGERANTE R-410A</w:t>
            </w:r>
          </w:p>
        </w:tc>
        <w:tc>
          <w:tcPr>
            <w:tcW w:w="5098" w:type="dxa"/>
            <w:shd w:val="clear" w:color="auto" w:fill="auto"/>
            <w:vAlign w:val="bottom"/>
            <w:hideMark/>
          </w:tcPr>
          <w:p w14:paraId="3C7268B8"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5C708C" w14:textId="77777777" w:rsidTr="00D50359">
        <w:trPr>
          <w:trHeight w:val="1530"/>
        </w:trPr>
        <w:tc>
          <w:tcPr>
            <w:tcW w:w="988" w:type="dxa"/>
            <w:shd w:val="clear" w:color="auto" w:fill="auto"/>
            <w:noWrap/>
            <w:vAlign w:val="bottom"/>
            <w:hideMark/>
          </w:tcPr>
          <w:p w14:paraId="7AF32C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AUX-102</w:t>
            </w:r>
          </w:p>
        </w:tc>
        <w:tc>
          <w:tcPr>
            <w:tcW w:w="2693" w:type="dxa"/>
            <w:shd w:val="clear" w:color="auto" w:fill="auto"/>
            <w:hideMark/>
          </w:tcPr>
          <w:p w14:paraId="5DF90B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DE GÁS REFRIGERANTE R-32</w:t>
            </w:r>
          </w:p>
        </w:tc>
        <w:tc>
          <w:tcPr>
            <w:tcW w:w="5098" w:type="dxa"/>
            <w:shd w:val="clear" w:color="auto" w:fill="auto"/>
            <w:vAlign w:val="bottom"/>
            <w:hideMark/>
          </w:tcPr>
          <w:p w14:paraId="36497D66"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7F895F9" w14:textId="77777777" w:rsidTr="00D50359">
        <w:trPr>
          <w:trHeight w:val="1530"/>
        </w:trPr>
        <w:tc>
          <w:tcPr>
            <w:tcW w:w="988" w:type="dxa"/>
            <w:shd w:val="clear" w:color="auto" w:fill="auto"/>
            <w:noWrap/>
            <w:vAlign w:val="bottom"/>
            <w:hideMark/>
          </w:tcPr>
          <w:p w14:paraId="415671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VEN-001</w:t>
            </w:r>
          </w:p>
        </w:tc>
        <w:tc>
          <w:tcPr>
            <w:tcW w:w="2693" w:type="dxa"/>
            <w:shd w:val="clear" w:color="auto" w:fill="auto"/>
            <w:hideMark/>
          </w:tcPr>
          <w:p w14:paraId="2C3C7A9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260m³/h PED.: 20mmCA, POTÊNCIA 75W, TENSÃO 220V, FREQUÊNCIA:60hz, FASE: 1F+1F INCLUSIVE SUPORTE E FIXAÇÃO. REF.: MOD.:125B, FAB.:MULTIVAC OU EQUIVALENTE TÉCNICO. FORNECIMENTO E INSTALAÇÃO.</w:t>
            </w:r>
          </w:p>
        </w:tc>
        <w:tc>
          <w:tcPr>
            <w:tcW w:w="5098" w:type="dxa"/>
            <w:shd w:val="clear" w:color="auto" w:fill="auto"/>
            <w:vAlign w:val="bottom"/>
            <w:hideMark/>
          </w:tcPr>
          <w:p w14:paraId="273785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260m³/h PED.: 20mmca, potência 75W, tensão 220 V, frequência:60 Hz, fase: 1f+1f inclusive suporte e fixação. ref.: mod.:125b, fab.:Multivac ou equivalente técnico.</w:t>
            </w:r>
          </w:p>
        </w:tc>
      </w:tr>
      <w:tr w:rsidR="00D50359" w:rsidRPr="005C5ACF" w14:paraId="1B715350" w14:textId="77777777" w:rsidTr="00D50359">
        <w:trPr>
          <w:trHeight w:val="1530"/>
        </w:trPr>
        <w:tc>
          <w:tcPr>
            <w:tcW w:w="988" w:type="dxa"/>
            <w:shd w:val="clear" w:color="auto" w:fill="auto"/>
            <w:noWrap/>
            <w:vAlign w:val="bottom"/>
            <w:hideMark/>
          </w:tcPr>
          <w:p w14:paraId="369E3F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VEN-002</w:t>
            </w:r>
          </w:p>
        </w:tc>
        <w:tc>
          <w:tcPr>
            <w:tcW w:w="2693" w:type="dxa"/>
            <w:shd w:val="clear" w:color="auto" w:fill="auto"/>
            <w:hideMark/>
          </w:tcPr>
          <w:p w14:paraId="6FE9C9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600m³/h. PED.: 20mmCA, POTÊNCIA 160W, TENSÃO 220V, FREQUÊNCIA:60hz, FASE: 1F+1F. INCLUSIVE SUPORTE E FIXAÇÃO. REF.: MOD.:200B, FAB.:MULTIVAC OU EQUIVALENTE TÉCNICO. FORNECIMENTO E INSTALAÇÃO.</w:t>
            </w:r>
          </w:p>
        </w:tc>
        <w:tc>
          <w:tcPr>
            <w:tcW w:w="5098" w:type="dxa"/>
            <w:shd w:val="clear" w:color="auto" w:fill="auto"/>
            <w:vAlign w:val="bottom"/>
            <w:hideMark/>
          </w:tcPr>
          <w:p w14:paraId="76D9C5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600m³/h PED.: 20mmca, potência 160 W, tensão 220V, frequência:60 Hz, fase: 1f+1f inclusive suporte e fixação. ref.: mod.:200b, fab.:Multivac ou equivalente técnico.</w:t>
            </w:r>
          </w:p>
        </w:tc>
      </w:tr>
      <w:tr w:rsidR="00D50359" w:rsidRPr="005C5ACF" w14:paraId="0A2A88AC" w14:textId="77777777" w:rsidTr="00D50359">
        <w:trPr>
          <w:trHeight w:val="1530"/>
        </w:trPr>
        <w:tc>
          <w:tcPr>
            <w:tcW w:w="988" w:type="dxa"/>
            <w:shd w:val="clear" w:color="auto" w:fill="auto"/>
            <w:noWrap/>
            <w:vAlign w:val="bottom"/>
            <w:hideMark/>
          </w:tcPr>
          <w:p w14:paraId="6595F1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VEN-003</w:t>
            </w:r>
          </w:p>
        </w:tc>
        <w:tc>
          <w:tcPr>
            <w:tcW w:w="2693" w:type="dxa"/>
            <w:shd w:val="clear" w:color="auto" w:fill="auto"/>
            <w:hideMark/>
          </w:tcPr>
          <w:p w14:paraId="446E6D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900m³/h. PED.: 20mmCA, POTÊNCIA 215W, TENSÃO 220V, FREQUÊNCIA:60hz, FASE: 1F+1F. INCLUSIVE SUPORTE E FIXAÇÃO. REF.: MOD.:315A, FAB.:MULTIVAC OU EQUIVALENTE TÉCNICO. FORNECIMENTO E INSTALAÇÃO.</w:t>
            </w:r>
          </w:p>
        </w:tc>
        <w:tc>
          <w:tcPr>
            <w:tcW w:w="5098" w:type="dxa"/>
            <w:shd w:val="clear" w:color="auto" w:fill="auto"/>
            <w:vAlign w:val="bottom"/>
            <w:hideMark/>
          </w:tcPr>
          <w:p w14:paraId="5B6343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900m³/h. PED.: 20mmca, potência 215W, tensão 220V, frequência:60hz, fase: 1f+1f. inclusive suporte e fixação. ref.: mod.:315a, fab.:multivac ou equivalente técnico.</w:t>
            </w:r>
          </w:p>
        </w:tc>
      </w:tr>
      <w:tr w:rsidR="00D50359" w:rsidRPr="005C5ACF" w14:paraId="014C36AA" w14:textId="77777777" w:rsidTr="00D50359">
        <w:trPr>
          <w:trHeight w:val="1530"/>
        </w:trPr>
        <w:tc>
          <w:tcPr>
            <w:tcW w:w="988" w:type="dxa"/>
            <w:shd w:val="clear" w:color="auto" w:fill="auto"/>
            <w:noWrap/>
            <w:vAlign w:val="bottom"/>
            <w:hideMark/>
          </w:tcPr>
          <w:p w14:paraId="1CC9EE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VEN-004</w:t>
            </w:r>
          </w:p>
        </w:tc>
        <w:tc>
          <w:tcPr>
            <w:tcW w:w="2693" w:type="dxa"/>
            <w:shd w:val="clear" w:color="auto" w:fill="auto"/>
            <w:hideMark/>
          </w:tcPr>
          <w:p w14:paraId="09C5D6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1050m³/h. PED.: 20mmCA, POTÊNCIA 215W, TENSÃO 220V, FREQUÊNCIA:60hz, FASE: 1F+1F. INCLUSIVE SUPORTE E FIXAÇÃO. REF.: MOD.:315A, FAB.:MULTIVAC OU EQUIVALENTE TÉCNICO. FORNECIMENTO E INSTALAÇÃO.</w:t>
            </w:r>
          </w:p>
        </w:tc>
        <w:tc>
          <w:tcPr>
            <w:tcW w:w="5098" w:type="dxa"/>
            <w:shd w:val="clear" w:color="auto" w:fill="auto"/>
            <w:vAlign w:val="bottom"/>
            <w:hideMark/>
          </w:tcPr>
          <w:p w14:paraId="05CF6B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1050m³/h. ped.: 20mmca, potência 215w, tensão 220v, frequência:60hz, fase: 1f+1f. inclusive suporte e fixação. ref.: mod.:315a, fab.:multivac ou equivalente técnico.</w:t>
            </w:r>
          </w:p>
        </w:tc>
      </w:tr>
      <w:tr w:rsidR="00D50359" w:rsidRPr="005C5ACF" w14:paraId="7BFD342F" w14:textId="77777777" w:rsidTr="00D50359">
        <w:trPr>
          <w:trHeight w:val="1530"/>
        </w:trPr>
        <w:tc>
          <w:tcPr>
            <w:tcW w:w="988" w:type="dxa"/>
            <w:shd w:val="clear" w:color="auto" w:fill="auto"/>
            <w:noWrap/>
            <w:vAlign w:val="bottom"/>
            <w:hideMark/>
          </w:tcPr>
          <w:p w14:paraId="63D9BB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VEN-005</w:t>
            </w:r>
          </w:p>
        </w:tc>
        <w:tc>
          <w:tcPr>
            <w:tcW w:w="2693" w:type="dxa"/>
            <w:shd w:val="clear" w:color="auto" w:fill="auto"/>
            <w:hideMark/>
          </w:tcPr>
          <w:p w14:paraId="32E9AA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VENTILADOR, VAZÃO 13.600 m³/h. PED.: 25 mmCA, POTÊNCIA 1,47W, TENSÃO 220V, FREQUÊNCIA: 60hz, FASE: 1F. INCLUSIVE SUPORTE E FIXAÇÃO. REF.: MOD.: BBS 630, FAB.: BERLINERLUFT OU EQUIVALENTE TÉCNICO. FORNECIMENTO E INSTALAÇÃO.</w:t>
            </w:r>
          </w:p>
        </w:tc>
        <w:tc>
          <w:tcPr>
            <w:tcW w:w="5098" w:type="dxa"/>
            <w:shd w:val="clear" w:color="auto" w:fill="auto"/>
            <w:vAlign w:val="bottom"/>
            <w:hideMark/>
          </w:tcPr>
          <w:p w14:paraId="493B1E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de simples aspiração, fabricados em chapas de aço galvanizado e sistema de fechamento por cravação tipo “Pittsburgh” entre cinta espiral e lateral o que lhe confere alta rigidez e vedação eficaz.</w:t>
            </w:r>
            <w:r w:rsidRPr="005C5ACF">
              <w:rPr>
                <w:rFonts w:ascii="Arial" w:eastAsia="Times New Roman" w:hAnsi="Arial" w:cs="Arial"/>
                <w:sz w:val="18"/>
                <w:szCs w:val="18"/>
                <w:lang w:eastAsia="pt-BR"/>
              </w:rPr>
              <w:br/>
              <w:t>O ventilador deverá ser do tio sirocco com pás voltadas para frente.</w:t>
            </w:r>
            <w:r w:rsidRPr="005C5ACF">
              <w:rPr>
                <w:rFonts w:ascii="Arial" w:eastAsia="Times New Roman" w:hAnsi="Arial" w:cs="Arial"/>
                <w:sz w:val="18"/>
                <w:szCs w:val="18"/>
                <w:lang w:eastAsia="pt-BR"/>
              </w:rPr>
              <w:br/>
              <w:t xml:space="preserve">• VAZÃO 13.600 m³/h. </w:t>
            </w:r>
            <w:r w:rsidRPr="005C5ACF">
              <w:rPr>
                <w:rFonts w:ascii="Arial" w:eastAsia="Times New Roman" w:hAnsi="Arial" w:cs="Arial"/>
                <w:sz w:val="18"/>
                <w:szCs w:val="18"/>
                <w:lang w:eastAsia="pt-BR"/>
              </w:rPr>
              <w:br/>
              <w:t xml:space="preserve">• PED.: 25 mmCA, </w:t>
            </w:r>
            <w:r w:rsidRPr="005C5ACF">
              <w:rPr>
                <w:rFonts w:ascii="Arial" w:eastAsia="Times New Roman" w:hAnsi="Arial" w:cs="Arial"/>
                <w:sz w:val="18"/>
                <w:szCs w:val="18"/>
                <w:lang w:eastAsia="pt-BR"/>
              </w:rPr>
              <w:br/>
              <w:t xml:space="preserve">• POTÊNCIA 1,47W, </w:t>
            </w:r>
            <w:r w:rsidRPr="005C5ACF">
              <w:rPr>
                <w:rFonts w:ascii="Arial" w:eastAsia="Times New Roman" w:hAnsi="Arial" w:cs="Arial"/>
                <w:sz w:val="18"/>
                <w:szCs w:val="18"/>
                <w:lang w:eastAsia="pt-BR"/>
              </w:rPr>
              <w:br/>
              <w:t>• TENSÃO 220V,</w:t>
            </w:r>
            <w:r w:rsidRPr="005C5ACF">
              <w:rPr>
                <w:rFonts w:ascii="Arial" w:eastAsia="Times New Roman" w:hAnsi="Arial" w:cs="Arial"/>
                <w:sz w:val="18"/>
                <w:szCs w:val="18"/>
                <w:lang w:eastAsia="pt-BR"/>
              </w:rPr>
              <w:br/>
              <w:t xml:space="preserve">• FREQUÊNCIA: 60hz, FASE: 1F. </w:t>
            </w:r>
            <w:r w:rsidRPr="005C5ACF">
              <w:rPr>
                <w:rFonts w:ascii="Arial" w:eastAsia="Times New Roman" w:hAnsi="Arial" w:cs="Arial"/>
                <w:sz w:val="18"/>
                <w:szCs w:val="18"/>
                <w:lang w:eastAsia="pt-BR"/>
              </w:rPr>
              <w:br/>
              <w:t>• REF.: MOD.: BBS 630, FAB.: BERLINERLUFT OU EQUIVALENTE TÉCNICO.</w:t>
            </w:r>
            <w:r w:rsidRPr="005C5ACF">
              <w:rPr>
                <w:rFonts w:ascii="Arial" w:eastAsia="Times New Roman" w:hAnsi="Arial" w:cs="Arial"/>
                <w:sz w:val="18"/>
                <w:szCs w:val="18"/>
                <w:lang w:eastAsia="pt-BR"/>
              </w:rPr>
              <w:br/>
              <w:t>Os suportes e fixações já estão inclusos no serviço.</w:t>
            </w:r>
          </w:p>
        </w:tc>
      </w:tr>
      <w:tr w:rsidR="00D50359" w:rsidRPr="005C5ACF" w14:paraId="6A69729F" w14:textId="77777777" w:rsidTr="00D50359">
        <w:trPr>
          <w:trHeight w:val="1530"/>
        </w:trPr>
        <w:tc>
          <w:tcPr>
            <w:tcW w:w="988" w:type="dxa"/>
            <w:shd w:val="clear" w:color="auto" w:fill="auto"/>
            <w:noWrap/>
            <w:vAlign w:val="bottom"/>
            <w:hideMark/>
          </w:tcPr>
          <w:p w14:paraId="3BC7F0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VEN-006</w:t>
            </w:r>
          </w:p>
        </w:tc>
        <w:tc>
          <w:tcPr>
            <w:tcW w:w="2693" w:type="dxa"/>
            <w:shd w:val="clear" w:color="auto" w:fill="auto"/>
            <w:hideMark/>
          </w:tcPr>
          <w:p w14:paraId="0058A6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1900 M2/H, PRESSÃO ESTÁTICA 30,0 MMCA, INCLUSIVE SUPORTES, APOIOS E FIXAÇÕES. </w:t>
            </w:r>
          </w:p>
        </w:tc>
        <w:tc>
          <w:tcPr>
            <w:tcW w:w="5098" w:type="dxa"/>
            <w:shd w:val="clear" w:color="auto" w:fill="auto"/>
            <w:vAlign w:val="bottom"/>
            <w:hideMark/>
          </w:tcPr>
          <w:p w14:paraId="640337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 xml:space="preserve">Os ventiladores deverão ser dimensionados e fabricados conforme as normas da AMCA, quanto às dimensões </w:t>
            </w:r>
            <w:r w:rsidRPr="005C5ACF">
              <w:rPr>
                <w:rFonts w:ascii="Arial" w:eastAsia="Times New Roman" w:hAnsi="Arial" w:cs="Arial"/>
                <w:sz w:val="18"/>
                <w:szCs w:val="18"/>
                <w:lang w:eastAsia="pt-BR"/>
              </w:rPr>
              <w:lastRenderedPageBreak/>
              <w:t>relativas de diâmetro do rotor, cone de aspiração, boca de descarga, diâmetro do eixo, espessuras de chapas, soldas, etc.</w:t>
            </w:r>
            <w:r w:rsidRPr="005C5ACF">
              <w:rPr>
                <w:rFonts w:ascii="Arial" w:eastAsia="Times New Roman" w:hAnsi="Arial" w:cs="Arial"/>
                <w:sz w:val="18"/>
                <w:szCs w:val="18"/>
                <w:lang w:eastAsia="pt-BR"/>
              </w:rPr>
              <w:br/>
              <w:t>Os rotores deverão ser apoiados em mancais de rolamento do tipo auto-alinhante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1900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3FB5A629" w14:textId="77777777" w:rsidTr="00D50359">
        <w:trPr>
          <w:trHeight w:val="1530"/>
        </w:trPr>
        <w:tc>
          <w:tcPr>
            <w:tcW w:w="988" w:type="dxa"/>
            <w:shd w:val="clear" w:color="auto" w:fill="auto"/>
            <w:noWrap/>
            <w:vAlign w:val="bottom"/>
            <w:hideMark/>
          </w:tcPr>
          <w:p w14:paraId="6A5F36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VEN-007</w:t>
            </w:r>
          </w:p>
        </w:tc>
        <w:tc>
          <w:tcPr>
            <w:tcW w:w="2693" w:type="dxa"/>
            <w:shd w:val="clear" w:color="auto" w:fill="auto"/>
            <w:hideMark/>
          </w:tcPr>
          <w:p w14:paraId="61C7EA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2200 M2/H, PRESSÃO ESTÁTICA 30,0 MMCA, INCLUSIVE SUPORTES, APOIOS E FIXAÇÕES. </w:t>
            </w:r>
          </w:p>
        </w:tc>
        <w:tc>
          <w:tcPr>
            <w:tcW w:w="5098" w:type="dxa"/>
            <w:shd w:val="clear" w:color="auto" w:fill="auto"/>
            <w:vAlign w:val="bottom"/>
            <w:hideMark/>
          </w:tcPr>
          <w:p w14:paraId="4D8343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Os rotores deverão ser apoiados em mancais de rolamento do tipo auto-alinhante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2200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278E4FF9" w14:textId="77777777" w:rsidTr="00D50359">
        <w:trPr>
          <w:trHeight w:val="1530"/>
        </w:trPr>
        <w:tc>
          <w:tcPr>
            <w:tcW w:w="988" w:type="dxa"/>
            <w:shd w:val="clear" w:color="auto" w:fill="auto"/>
            <w:noWrap/>
            <w:vAlign w:val="bottom"/>
            <w:hideMark/>
          </w:tcPr>
          <w:p w14:paraId="36B45A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VEN-008</w:t>
            </w:r>
          </w:p>
        </w:tc>
        <w:tc>
          <w:tcPr>
            <w:tcW w:w="2693" w:type="dxa"/>
            <w:shd w:val="clear" w:color="auto" w:fill="auto"/>
            <w:hideMark/>
          </w:tcPr>
          <w:p w14:paraId="3FF8E29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3000 M2/H, PRESSÃO ESTÁTICA 30,0 MMCA, INCLUSIVE SUPORTES, APOIOS E FIXAÇÕES. </w:t>
            </w:r>
          </w:p>
        </w:tc>
        <w:tc>
          <w:tcPr>
            <w:tcW w:w="5098" w:type="dxa"/>
            <w:shd w:val="clear" w:color="auto" w:fill="auto"/>
            <w:vAlign w:val="bottom"/>
            <w:hideMark/>
          </w:tcPr>
          <w:p w14:paraId="4A1876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 xml:space="preserve">Os rotores deverão ser apoiados em mancais de rolamento do tipo auto-alinhante e de lubrificação </w:t>
            </w:r>
            <w:r w:rsidRPr="005C5ACF">
              <w:rPr>
                <w:rFonts w:ascii="Arial" w:eastAsia="Times New Roman" w:hAnsi="Arial" w:cs="Arial"/>
                <w:sz w:val="18"/>
                <w:szCs w:val="18"/>
                <w:lang w:eastAsia="pt-BR"/>
              </w:rPr>
              <w:lastRenderedPageBreak/>
              <w:t>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3000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067DC010" w14:textId="77777777" w:rsidTr="00D50359">
        <w:trPr>
          <w:trHeight w:val="1530"/>
        </w:trPr>
        <w:tc>
          <w:tcPr>
            <w:tcW w:w="988" w:type="dxa"/>
            <w:shd w:val="clear" w:color="auto" w:fill="auto"/>
            <w:noWrap/>
            <w:vAlign w:val="bottom"/>
            <w:hideMark/>
          </w:tcPr>
          <w:p w14:paraId="199EDD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VEN-009</w:t>
            </w:r>
          </w:p>
        </w:tc>
        <w:tc>
          <w:tcPr>
            <w:tcW w:w="2693" w:type="dxa"/>
            <w:shd w:val="clear" w:color="auto" w:fill="auto"/>
            <w:hideMark/>
          </w:tcPr>
          <w:p w14:paraId="7EB65D1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3800 M2/H, PRESSÃO ESTÁTICA 30,0 MMCA, INCLUSIVE SUPORTES, APOIOS E FIXAÇÕES. </w:t>
            </w:r>
          </w:p>
        </w:tc>
        <w:tc>
          <w:tcPr>
            <w:tcW w:w="5098" w:type="dxa"/>
            <w:shd w:val="clear" w:color="auto" w:fill="auto"/>
            <w:vAlign w:val="bottom"/>
            <w:hideMark/>
          </w:tcPr>
          <w:p w14:paraId="351F229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Os rotores deverão ser apoiados em mancais de rolamento do tipo auto-alinhante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3800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7D118BAF" w14:textId="77777777" w:rsidTr="00D50359">
        <w:trPr>
          <w:trHeight w:val="1530"/>
        </w:trPr>
        <w:tc>
          <w:tcPr>
            <w:tcW w:w="988" w:type="dxa"/>
            <w:shd w:val="clear" w:color="auto" w:fill="auto"/>
            <w:noWrap/>
            <w:vAlign w:val="bottom"/>
            <w:hideMark/>
          </w:tcPr>
          <w:p w14:paraId="213DDF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VEN-010</w:t>
            </w:r>
          </w:p>
        </w:tc>
        <w:tc>
          <w:tcPr>
            <w:tcW w:w="2693" w:type="dxa"/>
            <w:shd w:val="clear" w:color="auto" w:fill="auto"/>
            <w:hideMark/>
          </w:tcPr>
          <w:p w14:paraId="5DBFD24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80, INCLUSIVE ACESSÓRIOS VENEZIANA, TIMER E INTERRUPTOR. MEGA 18 - SIMILAR</w:t>
            </w:r>
          </w:p>
        </w:tc>
        <w:tc>
          <w:tcPr>
            <w:tcW w:w="5098" w:type="dxa"/>
            <w:shd w:val="clear" w:color="auto" w:fill="auto"/>
            <w:vAlign w:val="bottom"/>
            <w:hideMark/>
          </w:tcPr>
          <w:p w14:paraId="22F3C6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microventilador axial para instalação em forro ou parede confeccionado em ABS de alto impacto, modelo referência Ventokit 80, inclusive acessórios veneziana, timer e interruptor. </w:t>
            </w:r>
          </w:p>
        </w:tc>
      </w:tr>
      <w:tr w:rsidR="00D50359" w:rsidRPr="005C5ACF" w14:paraId="07F16E92" w14:textId="77777777" w:rsidTr="00D50359">
        <w:trPr>
          <w:trHeight w:val="1530"/>
        </w:trPr>
        <w:tc>
          <w:tcPr>
            <w:tcW w:w="988" w:type="dxa"/>
            <w:shd w:val="clear" w:color="auto" w:fill="auto"/>
            <w:noWrap/>
            <w:vAlign w:val="bottom"/>
            <w:hideMark/>
          </w:tcPr>
          <w:p w14:paraId="2528AB3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VEN-011</w:t>
            </w:r>
          </w:p>
        </w:tc>
        <w:tc>
          <w:tcPr>
            <w:tcW w:w="2693" w:type="dxa"/>
            <w:shd w:val="clear" w:color="auto" w:fill="auto"/>
            <w:hideMark/>
          </w:tcPr>
          <w:p w14:paraId="243D338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150, INCLUSIVE ACESSÓRIOS VENEZIANA, TIMER E INTERRUPTOR. MEGA 25 - SIMILAR</w:t>
            </w:r>
          </w:p>
        </w:tc>
        <w:tc>
          <w:tcPr>
            <w:tcW w:w="5098" w:type="dxa"/>
            <w:shd w:val="clear" w:color="auto" w:fill="auto"/>
            <w:vAlign w:val="bottom"/>
            <w:hideMark/>
          </w:tcPr>
          <w:p w14:paraId="5AEE6D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microventilador axial para instalação em forro ou parede confeccionado em ABS de alto impacto, modelo referência Ventokit 150, inclusive acessórios veneziana, timer e interruptor. </w:t>
            </w:r>
          </w:p>
        </w:tc>
      </w:tr>
      <w:tr w:rsidR="00D50359" w:rsidRPr="005C5ACF" w14:paraId="1DE0FBF6" w14:textId="77777777" w:rsidTr="00D50359">
        <w:trPr>
          <w:trHeight w:val="1530"/>
        </w:trPr>
        <w:tc>
          <w:tcPr>
            <w:tcW w:w="988" w:type="dxa"/>
            <w:shd w:val="clear" w:color="auto" w:fill="auto"/>
            <w:noWrap/>
            <w:vAlign w:val="bottom"/>
            <w:hideMark/>
          </w:tcPr>
          <w:p w14:paraId="542B94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VEN-012</w:t>
            </w:r>
          </w:p>
        </w:tc>
        <w:tc>
          <w:tcPr>
            <w:tcW w:w="2693" w:type="dxa"/>
            <w:shd w:val="clear" w:color="auto" w:fill="auto"/>
            <w:hideMark/>
          </w:tcPr>
          <w:p w14:paraId="26F78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280, INCLUSIVE ACESSÓRIOS VENEZIANA, TIMER E INTERRUPTOR. MEGA 34 - SIMILAR</w:t>
            </w:r>
          </w:p>
        </w:tc>
        <w:tc>
          <w:tcPr>
            <w:tcW w:w="5098" w:type="dxa"/>
            <w:shd w:val="clear" w:color="auto" w:fill="auto"/>
            <w:vAlign w:val="bottom"/>
            <w:hideMark/>
          </w:tcPr>
          <w:p w14:paraId="01726D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microventilador axial para instalação em forro ou parede confeccionado em ABS de alto impacto, modelo referência Ventokit 280, inclusive acessórios veneziana, timer e interruptor. </w:t>
            </w:r>
          </w:p>
        </w:tc>
      </w:tr>
      <w:tr w:rsidR="00D50359" w:rsidRPr="005C5ACF" w14:paraId="61DEBED9" w14:textId="77777777" w:rsidTr="00D50359">
        <w:trPr>
          <w:trHeight w:val="1530"/>
        </w:trPr>
        <w:tc>
          <w:tcPr>
            <w:tcW w:w="988" w:type="dxa"/>
            <w:shd w:val="clear" w:color="auto" w:fill="auto"/>
            <w:noWrap/>
            <w:vAlign w:val="bottom"/>
            <w:hideMark/>
          </w:tcPr>
          <w:p w14:paraId="5B2EC20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VEN-013</w:t>
            </w:r>
          </w:p>
        </w:tc>
        <w:tc>
          <w:tcPr>
            <w:tcW w:w="2693" w:type="dxa"/>
            <w:shd w:val="clear" w:color="auto" w:fill="auto"/>
            <w:hideMark/>
          </w:tcPr>
          <w:p w14:paraId="2BD5FAE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CORTINA DE AR COM 900MM DE COMPRIMENTO, NÍVEL DE RUÍDO ATÉ 57 DBA, VAZÃO DE AR DE 1.400 M3/H, POTÊNCIA DE 190W, 220V. SUPORTE INCLUSOS. </w:t>
            </w:r>
            <w:r w:rsidRPr="005C5ACF">
              <w:rPr>
                <w:rFonts w:ascii="Arial" w:eastAsia="Times New Roman" w:hAnsi="Arial" w:cs="Arial"/>
                <w:sz w:val="18"/>
                <w:szCs w:val="18"/>
                <w:lang w:eastAsia="pt-BR"/>
              </w:rPr>
              <w:br/>
              <w:t>NÃO INCLUSOS: CIRCUITOS ELÉTRICOS</w:t>
            </w:r>
          </w:p>
        </w:tc>
        <w:tc>
          <w:tcPr>
            <w:tcW w:w="5098" w:type="dxa"/>
            <w:shd w:val="clear" w:color="auto" w:fill="auto"/>
            <w:vAlign w:val="bottom"/>
            <w:hideMark/>
          </w:tcPr>
          <w:p w14:paraId="4B06E0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cortina de ar com 900 mm de comprimento, nível de ruído de até 57 DBA, vazão de ar de 1.400 m3/h e potência de 190W.  Todos os suportes e fixação estão inclusos.</w:t>
            </w:r>
          </w:p>
        </w:tc>
      </w:tr>
      <w:tr w:rsidR="00D50359" w:rsidRPr="005C5ACF" w14:paraId="37E4820F" w14:textId="77777777" w:rsidTr="00D50359">
        <w:trPr>
          <w:trHeight w:val="1530"/>
        </w:trPr>
        <w:tc>
          <w:tcPr>
            <w:tcW w:w="988" w:type="dxa"/>
            <w:shd w:val="clear" w:color="auto" w:fill="auto"/>
            <w:noWrap/>
            <w:vAlign w:val="bottom"/>
            <w:hideMark/>
          </w:tcPr>
          <w:p w14:paraId="394C87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ELE-001</w:t>
            </w:r>
          </w:p>
        </w:tc>
        <w:tc>
          <w:tcPr>
            <w:tcW w:w="2693" w:type="dxa"/>
            <w:shd w:val="clear" w:color="auto" w:fill="auto"/>
            <w:hideMark/>
          </w:tcPr>
          <w:p w14:paraId="48030F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2,5MM2 ANTI-CHAMA 06/1,0KV</w:t>
            </w:r>
          </w:p>
        </w:tc>
        <w:tc>
          <w:tcPr>
            <w:tcW w:w="5098" w:type="dxa"/>
            <w:shd w:val="clear" w:color="auto" w:fill="auto"/>
            <w:vAlign w:val="bottom"/>
            <w:hideMark/>
          </w:tcPr>
          <w:p w14:paraId="387692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05FD5074" w14:textId="77777777" w:rsidTr="00D50359">
        <w:trPr>
          <w:trHeight w:val="1530"/>
        </w:trPr>
        <w:tc>
          <w:tcPr>
            <w:tcW w:w="988" w:type="dxa"/>
            <w:shd w:val="clear" w:color="auto" w:fill="auto"/>
            <w:noWrap/>
            <w:vAlign w:val="bottom"/>
            <w:hideMark/>
          </w:tcPr>
          <w:p w14:paraId="545E43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ELE-002</w:t>
            </w:r>
          </w:p>
        </w:tc>
        <w:tc>
          <w:tcPr>
            <w:tcW w:w="2693" w:type="dxa"/>
            <w:shd w:val="clear" w:color="auto" w:fill="auto"/>
            <w:hideMark/>
          </w:tcPr>
          <w:p w14:paraId="3F440B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1,5MM2 ANTI-CHAMA 06/1,0KV</w:t>
            </w:r>
          </w:p>
        </w:tc>
        <w:tc>
          <w:tcPr>
            <w:tcW w:w="5098" w:type="dxa"/>
            <w:shd w:val="clear" w:color="auto" w:fill="auto"/>
            <w:vAlign w:val="bottom"/>
            <w:hideMark/>
          </w:tcPr>
          <w:p w14:paraId="3074A57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56369E02" w14:textId="77777777" w:rsidTr="00D50359">
        <w:trPr>
          <w:trHeight w:val="1530"/>
        </w:trPr>
        <w:tc>
          <w:tcPr>
            <w:tcW w:w="988" w:type="dxa"/>
            <w:shd w:val="clear" w:color="auto" w:fill="auto"/>
            <w:noWrap/>
            <w:vAlign w:val="bottom"/>
            <w:hideMark/>
          </w:tcPr>
          <w:p w14:paraId="620433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ELE-003</w:t>
            </w:r>
          </w:p>
        </w:tc>
        <w:tc>
          <w:tcPr>
            <w:tcW w:w="2693" w:type="dxa"/>
            <w:shd w:val="clear" w:color="auto" w:fill="auto"/>
            <w:hideMark/>
          </w:tcPr>
          <w:p w14:paraId="564337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4 MM2 ANTI-CHAMA 06/1,0KV</w:t>
            </w:r>
          </w:p>
        </w:tc>
        <w:tc>
          <w:tcPr>
            <w:tcW w:w="5098" w:type="dxa"/>
            <w:shd w:val="clear" w:color="auto" w:fill="auto"/>
            <w:vAlign w:val="bottom"/>
            <w:hideMark/>
          </w:tcPr>
          <w:p w14:paraId="6BB9E9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6C20009" w14:textId="77777777" w:rsidTr="00D50359">
        <w:trPr>
          <w:trHeight w:val="1530"/>
        </w:trPr>
        <w:tc>
          <w:tcPr>
            <w:tcW w:w="988" w:type="dxa"/>
            <w:shd w:val="clear" w:color="auto" w:fill="auto"/>
            <w:noWrap/>
            <w:vAlign w:val="bottom"/>
            <w:hideMark/>
          </w:tcPr>
          <w:p w14:paraId="085897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ELE-004</w:t>
            </w:r>
          </w:p>
        </w:tc>
        <w:tc>
          <w:tcPr>
            <w:tcW w:w="2693" w:type="dxa"/>
            <w:shd w:val="clear" w:color="auto" w:fill="auto"/>
            <w:hideMark/>
          </w:tcPr>
          <w:p w14:paraId="49B915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6 MM2 ANTI-CHAMA 06/1,0KV</w:t>
            </w:r>
          </w:p>
        </w:tc>
        <w:tc>
          <w:tcPr>
            <w:tcW w:w="5098" w:type="dxa"/>
            <w:shd w:val="clear" w:color="auto" w:fill="auto"/>
            <w:vAlign w:val="bottom"/>
            <w:hideMark/>
          </w:tcPr>
          <w:p w14:paraId="5C795B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2D051313" w14:textId="77777777" w:rsidTr="00D50359">
        <w:trPr>
          <w:trHeight w:val="1530"/>
        </w:trPr>
        <w:tc>
          <w:tcPr>
            <w:tcW w:w="988" w:type="dxa"/>
            <w:shd w:val="clear" w:color="auto" w:fill="auto"/>
            <w:noWrap/>
            <w:vAlign w:val="bottom"/>
            <w:hideMark/>
          </w:tcPr>
          <w:p w14:paraId="4B883B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ELE-005</w:t>
            </w:r>
          </w:p>
        </w:tc>
        <w:tc>
          <w:tcPr>
            <w:tcW w:w="2693" w:type="dxa"/>
            <w:shd w:val="clear" w:color="auto" w:fill="auto"/>
            <w:hideMark/>
          </w:tcPr>
          <w:p w14:paraId="4470BB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10 MM2 ANTI-CHAMA 06/1,0KV</w:t>
            </w:r>
          </w:p>
        </w:tc>
        <w:tc>
          <w:tcPr>
            <w:tcW w:w="5098" w:type="dxa"/>
            <w:shd w:val="clear" w:color="auto" w:fill="auto"/>
            <w:vAlign w:val="bottom"/>
            <w:hideMark/>
          </w:tcPr>
          <w:p w14:paraId="33D928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71BB7A1" w14:textId="77777777" w:rsidTr="00D50359">
        <w:trPr>
          <w:trHeight w:val="1530"/>
        </w:trPr>
        <w:tc>
          <w:tcPr>
            <w:tcW w:w="988" w:type="dxa"/>
            <w:shd w:val="clear" w:color="auto" w:fill="auto"/>
            <w:noWrap/>
            <w:vAlign w:val="bottom"/>
            <w:hideMark/>
          </w:tcPr>
          <w:p w14:paraId="36B992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ELE-006</w:t>
            </w:r>
          </w:p>
        </w:tc>
        <w:tc>
          <w:tcPr>
            <w:tcW w:w="2693" w:type="dxa"/>
            <w:shd w:val="clear" w:color="auto" w:fill="auto"/>
            <w:hideMark/>
          </w:tcPr>
          <w:p w14:paraId="0826AC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16 MM2 ANTI-CHAMA 06/1,0KV</w:t>
            </w:r>
          </w:p>
        </w:tc>
        <w:tc>
          <w:tcPr>
            <w:tcW w:w="5098" w:type="dxa"/>
            <w:shd w:val="clear" w:color="auto" w:fill="auto"/>
            <w:vAlign w:val="bottom"/>
            <w:hideMark/>
          </w:tcPr>
          <w:p w14:paraId="4EC3583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025C85D7" w14:textId="77777777" w:rsidTr="00D50359">
        <w:trPr>
          <w:trHeight w:val="1530"/>
        </w:trPr>
        <w:tc>
          <w:tcPr>
            <w:tcW w:w="988" w:type="dxa"/>
            <w:shd w:val="clear" w:color="auto" w:fill="auto"/>
            <w:noWrap/>
            <w:vAlign w:val="bottom"/>
            <w:hideMark/>
          </w:tcPr>
          <w:p w14:paraId="3D6075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ELE-007</w:t>
            </w:r>
          </w:p>
        </w:tc>
        <w:tc>
          <w:tcPr>
            <w:tcW w:w="2693" w:type="dxa"/>
            <w:shd w:val="clear" w:color="auto" w:fill="auto"/>
            <w:hideMark/>
          </w:tcPr>
          <w:p w14:paraId="387C29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25 MM2 ANTI-CHAMA 06/1,0KV</w:t>
            </w:r>
          </w:p>
        </w:tc>
        <w:tc>
          <w:tcPr>
            <w:tcW w:w="5098" w:type="dxa"/>
            <w:shd w:val="clear" w:color="auto" w:fill="auto"/>
            <w:vAlign w:val="bottom"/>
            <w:hideMark/>
          </w:tcPr>
          <w:p w14:paraId="0E4EDC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261D7C0" w14:textId="77777777" w:rsidTr="00D50359">
        <w:trPr>
          <w:trHeight w:val="1530"/>
        </w:trPr>
        <w:tc>
          <w:tcPr>
            <w:tcW w:w="988" w:type="dxa"/>
            <w:shd w:val="clear" w:color="auto" w:fill="auto"/>
            <w:noWrap/>
            <w:vAlign w:val="bottom"/>
            <w:hideMark/>
          </w:tcPr>
          <w:p w14:paraId="328735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ELE-008</w:t>
            </w:r>
          </w:p>
        </w:tc>
        <w:tc>
          <w:tcPr>
            <w:tcW w:w="2693" w:type="dxa"/>
            <w:shd w:val="clear" w:color="auto" w:fill="auto"/>
            <w:hideMark/>
          </w:tcPr>
          <w:p w14:paraId="081DBD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CABO BLINDADO 3X1,0MM2</w:t>
            </w:r>
          </w:p>
        </w:tc>
        <w:tc>
          <w:tcPr>
            <w:tcW w:w="5098" w:type="dxa"/>
            <w:shd w:val="clear" w:color="auto" w:fill="auto"/>
            <w:vAlign w:val="bottom"/>
            <w:hideMark/>
          </w:tcPr>
          <w:p w14:paraId="780D54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cabo em cobre eletrolítico de tempera mole com isolamento em cloreto de polivinila, 105°C, com blindagem eletrostática em fita de alumínio/poliéster com dreno de cobre estanhado em contato com a blindagem.</w:t>
            </w:r>
            <w:r w:rsidRPr="005C5ACF">
              <w:rPr>
                <w:rFonts w:ascii="Arial" w:eastAsia="Times New Roman" w:hAnsi="Arial" w:cs="Arial"/>
                <w:sz w:val="18"/>
                <w:szCs w:val="18"/>
                <w:lang w:eastAsia="pt-BR"/>
              </w:rPr>
              <w:br/>
              <w:t>Seção: 3x1mm2</w:t>
            </w:r>
          </w:p>
        </w:tc>
      </w:tr>
      <w:tr w:rsidR="00D50359" w:rsidRPr="005C5ACF" w14:paraId="28672E57" w14:textId="77777777" w:rsidTr="00D50359">
        <w:trPr>
          <w:trHeight w:val="1530"/>
        </w:trPr>
        <w:tc>
          <w:tcPr>
            <w:tcW w:w="988" w:type="dxa"/>
            <w:shd w:val="clear" w:color="auto" w:fill="auto"/>
            <w:noWrap/>
            <w:vAlign w:val="bottom"/>
            <w:hideMark/>
          </w:tcPr>
          <w:p w14:paraId="6E9E9F2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ELE-009</w:t>
            </w:r>
          </w:p>
        </w:tc>
        <w:tc>
          <w:tcPr>
            <w:tcW w:w="2693" w:type="dxa"/>
            <w:shd w:val="clear" w:color="auto" w:fill="auto"/>
            <w:hideMark/>
          </w:tcPr>
          <w:p w14:paraId="564CF3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25 MM (3/4"), PARA CIRCUITOS TERMINAIS, INSTALADO COM FIXAÇÃO, CURVAS E LUVAS INCLUSAS</w:t>
            </w:r>
          </w:p>
        </w:tc>
        <w:tc>
          <w:tcPr>
            <w:tcW w:w="5098" w:type="dxa"/>
            <w:shd w:val="clear" w:color="auto" w:fill="auto"/>
            <w:vAlign w:val="bottom"/>
            <w:hideMark/>
          </w:tcPr>
          <w:p w14:paraId="613424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rígido em PVC com instalação no forro e conexões de mesma seção para montagem. Referência: Dispan, Elecon.</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12A0DB04" w14:textId="77777777" w:rsidTr="00D50359">
        <w:trPr>
          <w:trHeight w:val="1530"/>
        </w:trPr>
        <w:tc>
          <w:tcPr>
            <w:tcW w:w="988" w:type="dxa"/>
            <w:shd w:val="clear" w:color="auto" w:fill="auto"/>
            <w:noWrap/>
            <w:vAlign w:val="bottom"/>
            <w:hideMark/>
          </w:tcPr>
          <w:p w14:paraId="19697BE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ELE-010</w:t>
            </w:r>
          </w:p>
        </w:tc>
        <w:tc>
          <w:tcPr>
            <w:tcW w:w="2693" w:type="dxa"/>
            <w:shd w:val="clear" w:color="auto" w:fill="auto"/>
            <w:hideMark/>
          </w:tcPr>
          <w:p w14:paraId="7EC3EF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32 MM (1"), PARA CIRCUITOS TERMINAIS, INSTALADO EM PAREDE COM CURVAS E LUVAS INCLUSAS</w:t>
            </w:r>
          </w:p>
        </w:tc>
        <w:tc>
          <w:tcPr>
            <w:tcW w:w="5098" w:type="dxa"/>
            <w:shd w:val="clear" w:color="auto" w:fill="auto"/>
            <w:vAlign w:val="bottom"/>
            <w:hideMark/>
          </w:tcPr>
          <w:p w14:paraId="3DB638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rígido em PVC com instalação no forro e conexões de mesma seção para montagem. Referência: Dispan, Elecon.</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0174A56E" w14:textId="77777777" w:rsidTr="00D50359">
        <w:trPr>
          <w:trHeight w:val="1530"/>
        </w:trPr>
        <w:tc>
          <w:tcPr>
            <w:tcW w:w="988" w:type="dxa"/>
            <w:shd w:val="clear" w:color="auto" w:fill="auto"/>
            <w:noWrap/>
            <w:vAlign w:val="bottom"/>
            <w:hideMark/>
          </w:tcPr>
          <w:p w14:paraId="3FFEDB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ELE-011</w:t>
            </w:r>
          </w:p>
        </w:tc>
        <w:tc>
          <w:tcPr>
            <w:tcW w:w="2693" w:type="dxa"/>
            <w:shd w:val="clear" w:color="auto" w:fill="auto"/>
            <w:hideMark/>
          </w:tcPr>
          <w:p w14:paraId="2F2E2C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40 MM (1.1/4"), PARA CIRCUITOS TERMINAIS, INSTALADO EM PAREDE COM CURVAS E LUVAS INCLUSAS</w:t>
            </w:r>
          </w:p>
        </w:tc>
        <w:tc>
          <w:tcPr>
            <w:tcW w:w="5098" w:type="dxa"/>
            <w:shd w:val="clear" w:color="auto" w:fill="auto"/>
            <w:vAlign w:val="bottom"/>
            <w:hideMark/>
          </w:tcPr>
          <w:p w14:paraId="196637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rígido em PVC com instalação no forro e conexões de mesma seção para montagem. Referência: Dispan, Elecon.</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32E72194" w14:textId="77777777" w:rsidTr="00D50359">
        <w:trPr>
          <w:trHeight w:val="1530"/>
        </w:trPr>
        <w:tc>
          <w:tcPr>
            <w:tcW w:w="988" w:type="dxa"/>
            <w:shd w:val="clear" w:color="auto" w:fill="auto"/>
            <w:noWrap/>
            <w:vAlign w:val="bottom"/>
            <w:hideMark/>
          </w:tcPr>
          <w:p w14:paraId="72FB0B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ELE-012</w:t>
            </w:r>
          </w:p>
        </w:tc>
        <w:tc>
          <w:tcPr>
            <w:tcW w:w="2693" w:type="dxa"/>
            <w:shd w:val="clear" w:color="auto" w:fill="auto"/>
            <w:hideMark/>
          </w:tcPr>
          <w:p w14:paraId="23FBFE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20 MM (3/4"), PARA CIRCUITOS TERMINAIS, INSTALADO COM FIXAÇÃO, CURVAS E LUVAS INCLUSAS</w:t>
            </w:r>
          </w:p>
        </w:tc>
        <w:tc>
          <w:tcPr>
            <w:tcW w:w="5098" w:type="dxa"/>
            <w:shd w:val="clear" w:color="auto" w:fill="auto"/>
            <w:vAlign w:val="bottom"/>
            <w:hideMark/>
          </w:tcPr>
          <w:p w14:paraId="15532C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leve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0D80CD65" w14:textId="77777777" w:rsidTr="00D50359">
        <w:trPr>
          <w:trHeight w:val="1530"/>
        </w:trPr>
        <w:tc>
          <w:tcPr>
            <w:tcW w:w="988" w:type="dxa"/>
            <w:shd w:val="clear" w:color="auto" w:fill="auto"/>
            <w:noWrap/>
            <w:vAlign w:val="bottom"/>
            <w:hideMark/>
          </w:tcPr>
          <w:p w14:paraId="67FFED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ELE-013</w:t>
            </w:r>
          </w:p>
        </w:tc>
        <w:tc>
          <w:tcPr>
            <w:tcW w:w="2693" w:type="dxa"/>
            <w:shd w:val="clear" w:color="auto" w:fill="auto"/>
            <w:hideMark/>
          </w:tcPr>
          <w:p w14:paraId="605967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25 MM (1"), PARA CIRCUITOS TERMINAIS, INSTALADO COM FIXAÇÃO, CURVAS E LUVAS INCLUSAS</w:t>
            </w:r>
          </w:p>
        </w:tc>
        <w:tc>
          <w:tcPr>
            <w:tcW w:w="5098" w:type="dxa"/>
            <w:shd w:val="clear" w:color="auto" w:fill="auto"/>
            <w:vAlign w:val="bottom"/>
            <w:hideMark/>
          </w:tcPr>
          <w:p w14:paraId="60D2AE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leve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775E6457" w14:textId="77777777" w:rsidTr="00D50359">
        <w:trPr>
          <w:trHeight w:val="1530"/>
        </w:trPr>
        <w:tc>
          <w:tcPr>
            <w:tcW w:w="988" w:type="dxa"/>
            <w:shd w:val="clear" w:color="auto" w:fill="auto"/>
            <w:noWrap/>
            <w:vAlign w:val="bottom"/>
            <w:hideMark/>
          </w:tcPr>
          <w:p w14:paraId="21545CC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ELE-014</w:t>
            </w:r>
          </w:p>
        </w:tc>
        <w:tc>
          <w:tcPr>
            <w:tcW w:w="2693" w:type="dxa"/>
            <w:shd w:val="clear" w:color="auto" w:fill="auto"/>
            <w:hideMark/>
          </w:tcPr>
          <w:p w14:paraId="3C791E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32 MM (1.1/4"), PARA CIRCUITOS TERMINAIS, INSTALADO COM FIXAÇÃO, CURVAS E LUVAS INCLUSAS</w:t>
            </w:r>
          </w:p>
        </w:tc>
        <w:tc>
          <w:tcPr>
            <w:tcW w:w="5098" w:type="dxa"/>
            <w:shd w:val="clear" w:color="auto" w:fill="auto"/>
            <w:vAlign w:val="bottom"/>
            <w:hideMark/>
          </w:tcPr>
          <w:p w14:paraId="0D9DBC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semi-pesado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5E372AB3" w14:textId="77777777" w:rsidTr="00D50359">
        <w:trPr>
          <w:trHeight w:val="1530"/>
        </w:trPr>
        <w:tc>
          <w:tcPr>
            <w:tcW w:w="988" w:type="dxa"/>
            <w:shd w:val="clear" w:color="auto" w:fill="auto"/>
            <w:noWrap/>
            <w:vAlign w:val="bottom"/>
            <w:hideMark/>
          </w:tcPr>
          <w:p w14:paraId="7B3C5A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ELE-015</w:t>
            </w:r>
          </w:p>
        </w:tc>
        <w:tc>
          <w:tcPr>
            <w:tcW w:w="2693" w:type="dxa"/>
            <w:shd w:val="clear" w:color="auto" w:fill="auto"/>
            <w:hideMark/>
          </w:tcPr>
          <w:p w14:paraId="557A64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SEMI PESADO, DN 40 MM (1.1/2"), PARA CIRCUITOS TERMINAIS, INSTALADO COM FIXAÇÃO, CURVAS E LUVAS INCLUSAS</w:t>
            </w:r>
          </w:p>
        </w:tc>
        <w:tc>
          <w:tcPr>
            <w:tcW w:w="5098" w:type="dxa"/>
            <w:shd w:val="clear" w:color="auto" w:fill="auto"/>
            <w:vAlign w:val="bottom"/>
            <w:hideMark/>
          </w:tcPr>
          <w:p w14:paraId="537C2F8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semi-pesado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447E185F" w14:textId="77777777" w:rsidTr="00D50359">
        <w:trPr>
          <w:trHeight w:val="1530"/>
        </w:trPr>
        <w:tc>
          <w:tcPr>
            <w:tcW w:w="988" w:type="dxa"/>
            <w:shd w:val="clear" w:color="auto" w:fill="auto"/>
            <w:noWrap/>
            <w:vAlign w:val="bottom"/>
            <w:hideMark/>
          </w:tcPr>
          <w:p w14:paraId="056DEF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ELE-016</w:t>
            </w:r>
          </w:p>
        </w:tc>
        <w:tc>
          <w:tcPr>
            <w:tcW w:w="2693" w:type="dxa"/>
            <w:shd w:val="clear" w:color="auto" w:fill="auto"/>
            <w:hideMark/>
          </w:tcPr>
          <w:p w14:paraId="65940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25 MM</w:t>
            </w:r>
          </w:p>
        </w:tc>
        <w:tc>
          <w:tcPr>
            <w:tcW w:w="5098" w:type="dxa"/>
            <w:shd w:val="clear" w:color="auto" w:fill="auto"/>
            <w:vAlign w:val="bottom"/>
            <w:hideMark/>
          </w:tcPr>
          <w:p w14:paraId="7B6DF5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3A6762B2" w14:textId="77777777" w:rsidTr="00D50359">
        <w:trPr>
          <w:trHeight w:val="1530"/>
        </w:trPr>
        <w:tc>
          <w:tcPr>
            <w:tcW w:w="988" w:type="dxa"/>
            <w:shd w:val="clear" w:color="auto" w:fill="auto"/>
            <w:noWrap/>
            <w:vAlign w:val="bottom"/>
            <w:hideMark/>
          </w:tcPr>
          <w:p w14:paraId="3479BC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ELE-017</w:t>
            </w:r>
          </w:p>
        </w:tc>
        <w:tc>
          <w:tcPr>
            <w:tcW w:w="2693" w:type="dxa"/>
            <w:shd w:val="clear" w:color="auto" w:fill="auto"/>
            <w:hideMark/>
          </w:tcPr>
          <w:p w14:paraId="3D3C43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32 MM</w:t>
            </w:r>
          </w:p>
        </w:tc>
        <w:tc>
          <w:tcPr>
            <w:tcW w:w="5098" w:type="dxa"/>
            <w:shd w:val="clear" w:color="auto" w:fill="auto"/>
            <w:vAlign w:val="bottom"/>
            <w:hideMark/>
          </w:tcPr>
          <w:p w14:paraId="4BF2BD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76E9C33E" w14:textId="77777777" w:rsidTr="00D50359">
        <w:trPr>
          <w:trHeight w:val="1530"/>
        </w:trPr>
        <w:tc>
          <w:tcPr>
            <w:tcW w:w="988" w:type="dxa"/>
            <w:shd w:val="clear" w:color="auto" w:fill="auto"/>
            <w:noWrap/>
            <w:vAlign w:val="bottom"/>
            <w:hideMark/>
          </w:tcPr>
          <w:p w14:paraId="2B4213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ELE-018</w:t>
            </w:r>
          </w:p>
        </w:tc>
        <w:tc>
          <w:tcPr>
            <w:tcW w:w="2693" w:type="dxa"/>
            <w:shd w:val="clear" w:color="auto" w:fill="auto"/>
            <w:hideMark/>
          </w:tcPr>
          <w:p w14:paraId="20F75C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40 MM</w:t>
            </w:r>
          </w:p>
        </w:tc>
        <w:tc>
          <w:tcPr>
            <w:tcW w:w="5098" w:type="dxa"/>
            <w:shd w:val="clear" w:color="auto" w:fill="auto"/>
            <w:vAlign w:val="bottom"/>
            <w:hideMark/>
          </w:tcPr>
          <w:p w14:paraId="4CAF29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37A2ED9B" w14:textId="77777777" w:rsidTr="00D50359">
        <w:trPr>
          <w:trHeight w:val="1530"/>
        </w:trPr>
        <w:tc>
          <w:tcPr>
            <w:tcW w:w="988" w:type="dxa"/>
            <w:shd w:val="clear" w:color="auto" w:fill="auto"/>
            <w:noWrap/>
            <w:vAlign w:val="bottom"/>
            <w:hideMark/>
          </w:tcPr>
          <w:p w14:paraId="00F40B8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ELE-019</w:t>
            </w:r>
          </w:p>
        </w:tc>
        <w:tc>
          <w:tcPr>
            <w:tcW w:w="2693" w:type="dxa"/>
            <w:shd w:val="clear" w:color="auto" w:fill="auto"/>
            <w:hideMark/>
          </w:tcPr>
          <w:p w14:paraId="2D6BD4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B, PARA ELETRODUTO DE AÇO GALVANIZADO DN 20 MM (3/4''), APARENTE - FORNECIMENTO E INSTALAÇÃO. AF_10/2022</w:t>
            </w:r>
          </w:p>
        </w:tc>
        <w:tc>
          <w:tcPr>
            <w:tcW w:w="5098" w:type="dxa"/>
            <w:shd w:val="clear" w:color="auto" w:fill="auto"/>
            <w:vAlign w:val="bottom"/>
            <w:hideMark/>
          </w:tcPr>
          <w:p w14:paraId="1CC7CA2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B, para conexão com eletrodutos de conforme descrição. Condulete deve ter elevada resistência mecânica e a corrosão. Pintura na cor cinza.</w:t>
            </w:r>
          </w:p>
        </w:tc>
      </w:tr>
      <w:tr w:rsidR="00D50359" w:rsidRPr="005C5ACF" w14:paraId="5EA22046" w14:textId="77777777" w:rsidTr="00D50359">
        <w:trPr>
          <w:trHeight w:val="1530"/>
        </w:trPr>
        <w:tc>
          <w:tcPr>
            <w:tcW w:w="988" w:type="dxa"/>
            <w:shd w:val="clear" w:color="auto" w:fill="auto"/>
            <w:noWrap/>
            <w:vAlign w:val="bottom"/>
            <w:hideMark/>
          </w:tcPr>
          <w:p w14:paraId="008234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ELE-020</w:t>
            </w:r>
          </w:p>
        </w:tc>
        <w:tc>
          <w:tcPr>
            <w:tcW w:w="2693" w:type="dxa"/>
            <w:shd w:val="clear" w:color="auto" w:fill="auto"/>
            <w:hideMark/>
          </w:tcPr>
          <w:p w14:paraId="1E2BBF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B, PARA ELETRODUTO DE AÇO GALVANIZADO DN 25 MM (1''), APARENTE - FORNECIMENTO E INSTALAÇÃO. AF_10/2022</w:t>
            </w:r>
          </w:p>
        </w:tc>
        <w:tc>
          <w:tcPr>
            <w:tcW w:w="5098" w:type="dxa"/>
            <w:shd w:val="clear" w:color="auto" w:fill="auto"/>
            <w:vAlign w:val="bottom"/>
            <w:hideMark/>
          </w:tcPr>
          <w:p w14:paraId="0F5C2F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B, para conexão com eletrodutos de conforme descrição. Condulete deve ter elevada resistência mecânica e a corrosão. Pintura na cor cinza.</w:t>
            </w:r>
          </w:p>
        </w:tc>
      </w:tr>
      <w:tr w:rsidR="00D50359" w:rsidRPr="005C5ACF" w14:paraId="643DF64D" w14:textId="77777777" w:rsidTr="00D50359">
        <w:trPr>
          <w:trHeight w:val="1530"/>
        </w:trPr>
        <w:tc>
          <w:tcPr>
            <w:tcW w:w="988" w:type="dxa"/>
            <w:shd w:val="clear" w:color="auto" w:fill="auto"/>
            <w:noWrap/>
            <w:vAlign w:val="bottom"/>
            <w:hideMark/>
          </w:tcPr>
          <w:p w14:paraId="0CBD15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ELE-021</w:t>
            </w:r>
          </w:p>
        </w:tc>
        <w:tc>
          <w:tcPr>
            <w:tcW w:w="2693" w:type="dxa"/>
            <w:shd w:val="clear" w:color="auto" w:fill="auto"/>
            <w:hideMark/>
          </w:tcPr>
          <w:p w14:paraId="4CE8FFD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C, PARA ELETRODUTO DE AÇO GALVANIZADO DN 20 MM (3/4''), APARENTE - FORNECIMENTO E INSTALAÇÃO. AF_10/2022</w:t>
            </w:r>
          </w:p>
        </w:tc>
        <w:tc>
          <w:tcPr>
            <w:tcW w:w="5098" w:type="dxa"/>
            <w:shd w:val="clear" w:color="auto" w:fill="auto"/>
            <w:vAlign w:val="bottom"/>
            <w:hideMark/>
          </w:tcPr>
          <w:p w14:paraId="21AC26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C, para conexão com eletrodutos de conforme descrição. Condulete deve ter elevada resistência mecânica e a corrosão. Pintura na cor cinza.</w:t>
            </w:r>
          </w:p>
        </w:tc>
      </w:tr>
      <w:tr w:rsidR="00D50359" w:rsidRPr="005C5ACF" w14:paraId="1BDED5C6" w14:textId="77777777" w:rsidTr="00D50359">
        <w:trPr>
          <w:trHeight w:val="1530"/>
        </w:trPr>
        <w:tc>
          <w:tcPr>
            <w:tcW w:w="988" w:type="dxa"/>
            <w:shd w:val="clear" w:color="auto" w:fill="auto"/>
            <w:noWrap/>
            <w:vAlign w:val="bottom"/>
            <w:hideMark/>
          </w:tcPr>
          <w:p w14:paraId="381EDF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ELE-022</w:t>
            </w:r>
          </w:p>
        </w:tc>
        <w:tc>
          <w:tcPr>
            <w:tcW w:w="2693" w:type="dxa"/>
            <w:shd w:val="clear" w:color="auto" w:fill="auto"/>
            <w:hideMark/>
          </w:tcPr>
          <w:p w14:paraId="137BE6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C, PARA ELETRODUTO DE AÇO GALVANIZADO DN 25 MM (1''), APARENTE - FORNECIMENTO E INSTALAÇÃO. AF_10/2022</w:t>
            </w:r>
          </w:p>
        </w:tc>
        <w:tc>
          <w:tcPr>
            <w:tcW w:w="5098" w:type="dxa"/>
            <w:shd w:val="clear" w:color="auto" w:fill="auto"/>
            <w:vAlign w:val="bottom"/>
            <w:hideMark/>
          </w:tcPr>
          <w:p w14:paraId="1346BD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C, para conexão com eletrodutos de conforme descrição. Condulete deve ter elevada resistência mecânica e a corrosão. Pintura na cor cinza.</w:t>
            </w:r>
          </w:p>
        </w:tc>
      </w:tr>
      <w:tr w:rsidR="00D50359" w:rsidRPr="005C5ACF" w14:paraId="72C374B5" w14:textId="77777777" w:rsidTr="00D50359">
        <w:trPr>
          <w:trHeight w:val="1530"/>
        </w:trPr>
        <w:tc>
          <w:tcPr>
            <w:tcW w:w="988" w:type="dxa"/>
            <w:shd w:val="clear" w:color="auto" w:fill="auto"/>
            <w:noWrap/>
            <w:vAlign w:val="bottom"/>
            <w:hideMark/>
          </w:tcPr>
          <w:p w14:paraId="4EBBBD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ELE-023</w:t>
            </w:r>
          </w:p>
        </w:tc>
        <w:tc>
          <w:tcPr>
            <w:tcW w:w="2693" w:type="dxa"/>
            <w:shd w:val="clear" w:color="auto" w:fill="auto"/>
            <w:hideMark/>
          </w:tcPr>
          <w:p w14:paraId="1352AD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E, PARA ELETRODUTO DE AÇO GALVANIZADO DN 20 MM (3/4''), APARENTE - FORNECIMENTO E INSTALAÇÃO. AF_10/2022</w:t>
            </w:r>
          </w:p>
        </w:tc>
        <w:tc>
          <w:tcPr>
            <w:tcW w:w="5098" w:type="dxa"/>
            <w:shd w:val="clear" w:color="auto" w:fill="auto"/>
            <w:vAlign w:val="bottom"/>
            <w:hideMark/>
          </w:tcPr>
          <w:p w14:paraId="65C933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E, para conexão com eletrodutos de conforme descrição. Condulete deve ter elevada resistência mecânica e a corrosão. Pintura na cor cinza.</w:t>
            </w:r>
          </w:p>
        </w:tc>
      </w:tr>
      <w:tr w:rsidR="00D50359" w:rsidRPr="005C5ACF" w14:paraId="234BBF37" w14:textId="77777777" w:rsidTr="00D50359">
        <w:trPr>
          <w:trHeight w:val="1530"/>
        </w:trPr>
        <w:tc>
          <w:tcPr>
            <w:tcW w:w="988" w:type="dxa"/>
            <w:shd w:val="clear" w:color="auto" w:fill="auto"/>
            <w:noWrap/>
            <w:vAlign w:val="bottom"/>
            <w:hideMark/>
          </w:tcPr>
          <w:p w14:paraId="4F6137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ELE-024</w:t>
            </w:r>
          </w:p>
        </w:tc>
        <w:tc>
          <w:tcPr>
            <w:tcW w:w="2693" w:type="dxa"/>
            <w:shd w:val="clear" w:color="auto" w:fill="auto"/>
            <w:hideMark/>
          </w:tcPr>
          <w:p w14:paraId="5F95F5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E, ELETRODUTO DE AÇO GALVANIZADO DN 25 MM (1''), APARENTE - FORNECIMENTO E INSTALAÇÃO. AF_10/2022</w:t>
            </w:r>
          </w:p>
        </w:tc>
        <w:tc>
          <w:tcPr>
            <w:tcW w:w="5098" w:type="dxa"/>
            <w:shd w:val="clear" w:color="auto" w:fill="auto"/>
            <w:vAlign w:val="bottom"/>
            <w:hideMark/>
          </w:tcPr>
          <w:p w14:paraId="16F72B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E, para conexão com eletrodutos de conforme descrição. Condulete deve ter elevada resistência mecânica e a corrosão. Pintura na cor cinza.</w:t>
            </w:r>
          </w:p>
        </w:tc>
      </w:tr>
      <w:tr w:rsidR="00D50359" w:rsidRPr="005C5ACF" w14:paraId="512EA093" w14:textId="77777777" w:rsidTr="00D50359">
        <w:trPr>
          <w:trHeight w:val="1530"/>
        </w:trPr>
        <w:tc>
          <w:tcPr>
            <w:tcW w:w="988" w:type="dxa"/>
            <w:shd w:val="clear" w:color="auto" w:fill="auto"/>
            <w:noWrap/>
            <w:vAlign w:val="bottom"/>
            <w:hideMark/>
          </w:tcPr>
          <w:p w14:paraId="2BF356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ELE-025</w:t>
            </w:r>
          </w:p>
        </w:tc>
        <w:tc>
          <w:tcPr>
            <w:tcW w:w="2693" w:type="dxa"/>
            <w:shd w:val="clear" w:color="auto" w:fill="auto"/>
            <w:hideMark/>
          </w:tcPr>
          <w:p w14:paraId="315AB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LR, PARA ELETRODUTO DE AÇO GALVANIZADO DN 20 MM (3/4''), APARENTE - FORNECIMENTO E INSTALAÇÃO. AF_10/2022</w:t>
            </w:r>
          </w:p>
        </w:tc>
        <w:tc>
          <w:tcPr>
            <w:tcW w:w="5098" w:type="dxa"/>
            <w:shd w:val="clear" w:color="auto" w:fill="auto"/>
            <w:vAlign w:val="bottom"/>
            <w:hideMark/>
          </w:tcPr>
          <w:p w14:paraId="009AE4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LR, para conexão com eletrodutos de conforme descrição. Condulete deve ter elevada resistência mecânica e a corrosão. Pintura na cor cinza.</w:t>
            </w:r>
          </w:p>
        </w:tc>
      </w:tr>
      <w:tr w:rsidR="00D50359" w:rsidRPr="005C5ACF" w14:paraId="1890C9BD" w14:textId="77777777" w:rsidTr="00D50359">
        <w:trPr>
          <w:trHeight w:val="1530"/>
        </w:trPr>
        <w:tc>
          <w:tcPr>
            <w:tcW w:w="988" w:type="dxa"/>
            <w:shd w:val="clear" w:color="auto" w:fill="auto"/>
            <w:noWrap/>
            <w:vAlign w:val="bottom"/>
            <w:hideMark/>
          </w:tcPr>
          <w:p w14:paraId="04D31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ELE-026</w:t>
            </w:r>
          </w:p>
        </w:tc>
        <w:tc>
          <w:tcPr>
            <w:tcW w:w="2693" w:type="dxa"/>
            <w:shd w:val="clear" w:color="auto" w:fill="auto"/>
            <w:hideMark/>
          </w:tcPr>
          <w:p w14:paraId="315BBC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LR, PARA ELETRODUTO DE AÇO GALVANIZADO DN 25 MM (1''), APARENTE - FORNECIMENTO E INSTALAÇÃO. AF_10/2022</w:t>
            </w:r>
          </w:p>
        </w:tc>
        <w:tc>
          <w:tcPr>
            <w:tcW w:w="5098" w:type="dxa"/>
            <w:shd w:val="clear" w:color="auto" w:fill="auto"/>
            <w:vAlign w:val="bottom"/>
            <w:hideMark/>
          </w:tcPr>
          <w:p w14:paraId="2762E8F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LR, para conexão com eletrodutos de conforme descrição. Condulete deve ter elevada resistência mecânica e a corrosão. Pintura na cor cinza.</w:t>
            </w:r>
          </w:p>
        </w:tc>
      </w:tr>
      <w:tr w:rsidR="00D50359" w:rsidRPr="005C5ACF" w14:paraId="12F3FA5E" w14:textId="77777777" w:rsidTr="00D50359">
        <w:trPr>
          <w:trHeight w:val="1530"/>
        </w:trPr>
        <w:tc>
          <w:tcPr>
            <w:tcW w:w="988" w:type="dxa"/>
            <w:shd w:val="clear" w:color="auto" w:fill="auto"/>
            <w:noWrap/>
            <w:vAlign w:val="bottom"/>
            <w:hideMark/>
          </w:tcPr>
          <w:p w14:paraId="059828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ELE-027</w:t>
            </w:r>
          </w:p>
        </w:tc>
        <w:tc>
          <w:tcPr>
            <w:tcW w:w="2693" w:type="dxa"/>
            <w:shd w:val="clear" w:color="auto" w:fill="auto"/>
            <w:hideMark/>
          </w:tcPr>
          <w:p w14:paraId="39511C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T, PARA ELETRODUTO DE AÇO GALVANIZADO DN 20 MM (3/4''), APARENTE - FORNECIMENTO E INSTALAÇÃO. AF_10/2022</w:t>
            </w:r>
          </w:p>
        </w:tc>
        <w:tc>
          <w:tcPr>
            <w:tcW w:w="5098" w:type="dxa"/>
            <w:shd w:val="clear" w:color="auto" w:fill="auto"/>
            <w:vAlign w:val="bottom"/>
            <w:hideMark/>
          </w:tcPr>
          <w:p w14:paraId="77D073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T, para conexão com eletrodutos de conforme descrição. Condulete deve ter elevada resistência mecânica e a corrosão. Pintura na cor cinza.</w:t>
            </w:r>
          </w:p>
        </w:tc>
      </w:tr>
      <w:tr w:rsidR="00D50359" w:rsidRPr="005C5ACF" w14:paraId="47D2F4C4" w14:textId="77777777" w:rsidTr="00D50359">
        <w:trPr>
          <w:trHeight w:val="1530"/>
        </w:trPr>
        <w:tc>
          <w:tcPr>
            <w:tcW w:w="988" w:type="dxa"/>
            <w:shd w:val="clear" w:color="auto" w:fill="auto"/>
            <w:noWrap/>
            <w:vAlign w:val="bottom"/>
            <w:hideMark/>
          </w:tcPr>
          <w:p w14:paraId="34D895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ELE-028</w:t>
            </w:r>
          </w:p>
        </w:tc>
        <w:tc>
          <w:tcPr>
            <w:tcW w:w="2693" w:type="dxa"/>
            <w:shd w:val="clear" w:color="auto" w:fill="auto"/>
            <w:hideMark/>
          </w:tcPr>
          <w:p w14:paraId="73E5A5A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T, PARA ELETRODUTO DE AÇO GALVANIZADO DN 25 MM (1''), APARENTE - FORNECIMENTO E INSTALAÇÃO. AF_10/2022</w:t>
            </w:r>
          </w:p>
        </w:tc>
        <w:tc>
          <w:tcPr>
            <w:tcW w:w="5098" w:type="dxa"/>
            <w:shd w:val="clear" w:color="auto" w:fill="auto"/>
            <w:vAlign w:val="bottom"/>
            <w:hideMark/>
          </w:tcPr>
          <w:p w14:paraId="4C111E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T, para conexão com eletrodutos de conforme descrição. Condulete deve ter elevada resistência mecânica e a corrosão. Pintura na cor cinza.</w:t>
            </w:r>
          </w:p>
        </w:tc>
      </w:tr>
      <w:tr w:rsidR="00D50359" w:rsidRPr="005C5ACF" w14:paraId="5D378270" w14:textId="77777777" w:rsidTr="00D50359">
        <w:trPr>
          <w:trHeight w:val="1530"/>
        </w:trPr>
        <w:tc>
          <w:tcPr>
            <w:tcW w:w="988" w:type="dxa"/>
            <w:shd w:val="clear" w:color="auto" w:fill="auto"/>
            <w:noWrap/>
            <w:vAlign w:val="bottom"/>
            <w:hideMark/>
          </w:tcPr>
          <w:p w14:paraId="0304F1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ELE-029</w:t>
            </w:r>
          </w:p>
        </w:tc>
        <w:tc>
          <w:tcPr>
            <w:tcW w:w="2693" w:type="dxa"/>
            <w:shd w:val="clear" w:color="auto" w:fill="auto"/>
            <w:hideMark/>
          </w:tcPr>
          <w:p w14:paraId="6FA5FD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X, PARA ELETRODUTO DE AÇO GALVANIZADO DN 20 MM (3/4''), APARENTE - FORNECIMENTO E INSTALAÇÃO. AF_10/2022</w:t>
            </w:r>
          </w:p>
        </w:tc>
        <w:tc>
          <w:tcPr>
            <w:tcW w:w="5098" w:type="dxa"/>
            <w:shd w:val="clear" w:color="auto" w:fill="auto"/>
            <w:vAlign w:val="bottom"/>
            <w:hideMark/>
          </w:tcPr>
          <w:p w14:paraId="4E097E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X, para conexão com eletrodutos de conforme descrição. Condulete deve ter elevada resistência mecânica e a corrosão. Pintura na cor cinza.</w:t>
            </w:r>
          </w:p>
        </w:tc>
      </w:tr>
      <w:tr w:rsidR="00D50359" w:rsidRPr="005C5ACF" w14:paraId="3B088646" w14:textId="77777777" w:rsidTr="00D50359">
        <w:trPr>
          <w:trHeight w:val="1530"/>
        </w:trPr>
        <w:tc>
          <w:tcPr>
            <w:tcW w:w="988" w:type="dxa"/>
            <w:shd w:val="clear" w:color="auto" w:fill="auto"/>
            <w:noWrap/>
            <w:vAlign w:val="bottom"/>
            <w:hideMark/>
          </w:tcPr>
          <w:p w14:paraId="3593D8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ELE-030</w:t>
            </w:r>
          </w:p>
        </w:tc>
        <w:tc>
          <w:tcPr>
            <w:tcW w:w="2693" w:type="dxa"/>
            <w:shd w:val="clear" w:color="auto" w:fill="auto"/>
            <w:hideMark/>
          </w:tcPr>
          <w:p w14:paraId="03D660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X, PARA ELETRODUTO DE AÇO GALVANIZADO DN 25 MM (1''), APARENTE - FORNECIMENTO E INSTALAÇÃO. AF_10/2022</w:t>
            </w:r>
          </w:p>
        </w:tc>
        <w:tc>
          <w:tcPr>
            <w:tcW w:w="5098" w:type="dxa"/>
            <w:shd w:val="clear" w:color="auto" w:fill="auto"/>
            <w:vAlign w:val="bottom"/>
            <w:hideMark/>
          </w:tcPr>
          <w:p w14:paraId="523AF6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X, para conexão com eletrodutos de conforme descrição. Condulete deve ter elevada resistência mecânica e a corrosão. Pintura na cor cinza.</w:t>
            </w:r>
          </w:p>
        </w:tc>
      </w:tr>
      <w:tr w:rsidR="00D50359" w:rsidRPr="005C5ACF" w14:paraId="76021304" w14:textId="77777777" w:rsidTr="00D50359">
        <w:trPr>
          <w:trHeight w:val="1530"/>
        </w:trPr>
        <w:tc>
          <w:tcPr>
            <w:tcW w:w="988" w:type="dxa"/>
            <w:shd w:val="clear" w:color="auto" w:fill="auto"/>
            <w:noWrap/>
            <w:vAlign w:val="bottom"/>
            <w:hideMark/>
          </w:tcPr>
          <w:p w14:paraId="511407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DIJ-001</w:t>
            </w:r>
          </w:p>
        </w:tc>
        <w:tc>
          <w:tcPr>
            <w:tcW w:w="2693" w:type="dxa"/>
            <w:shd w:val="clear" w:color="auto" w:fill="auto"/>
            <w:hideMark/>
          </w:tcPr>
          <w:p w14:paraId="0862D6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10A</w:t>
            </w:r>
          </w:p>
        </w:tc>
        <w:tc>
          <w:tcPr>
            <w:tcW w:w="5098" w:type="dxa"/>
            <w:shd w:val="clear" w:color="auto" w:fill="auto"/>
            <w:vAlign w:val="bottom"/>
            <w:hideMark/>
          </w:tcPr>
          <w:p w14:paraId="52CBF8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23CCA25" w14:textId="77777777" w:rsidTr="00D50359">
        <w:trPr>
          <w:trHeight w:val="1530"/>
        </w:trPr>
        <w:tc>
          <w:tcPr>
            <w:tcW w:w="988" w:type="dxa"/>
            <w:shd w:val="clear" w:color="auto" w:fill="auto"/>
            <w:noWrap/>
            <w:vAlign w:val="bottom"/>
            <w:hideMark/>
          </w:tcPr>
          <w:p w14:paraId="48A067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DIJ-002</w:t>
            </w:r>
          </w:p>
        </w:tc>
        <w:tc>
          <w:tcPr>
            <w:tcW w:w="2693" w:type="dxa"/>
            <w:shd w:val="clear" w:color="auto" w:fill="auto"/>
            <w:hideMark/>
          </w:tcPr>
          <w:p w14:paraId="4CA60A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16A</w:t>
            </w:r>
          </w:p>
        </w:tc>
        <w:tc>
          <w:tcPr>
            <w:tcW w:w="5098" w:type="dxa"/>
            <w:shd w:val="clear" w:color="auto" w:fill="auto"/>
            <w:vAlign w:val="bottom"/>
            <w:hideMark/>
          </w:tcPr>
          <w:p w14:paraId="18EF5FD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D0C9642" w14:textId="77777777" w:rsidTr="00D50359">
        <w:trPr>
          <w:trHeight w:val="1530"/>
        </w:trPr>
        <w:tc>
          <w:tcPr>
            <w:tcW w:w="988" w:type="dxa"/>
            <w:shd w:val="clear" w:color="auto" w:fill="auto"/>
            <w:noWrap/>
            <w:vAlign w:val="bottom"/>
            <w:hideMark/>
          </w:tcPr>
          <w:p w14:paraId="6123BD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DIJ-003</w:t>
            </w:r>
          </w:p>
        </w:tc>
        <w:tc>
          <w:tcPr>
            <w:tcW w:w="2693" w:type="dxa"/>
            <w:shd w:val="clear" w:color="auto" w:fill="auto"/>
            <w:hideMark/>
          </w:tcPr>
          <w:p w14:paraId="3333D7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20A</w:t>
            </w:r>
          </w:p>
        </w:tc>
        <w:tc>
          <w:tcPr>
            <w:tcW w:w="5098" w:type="dxa"/>
            <w:shd w:val="clear" w:color="auto" w:fill="auto"/>
            <w:vAlign w:val="bottom"/>
            <w:hideMark/>
          </w:tcPr>
          <w:p w14:paraId="66D5A4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B97F514" w14:textId="77777777" w:rsidTr="00D50359">
        <w:trPr>
          <w:trHeight w:val="1530"/>
        </w:trPr>
        <w:tc>
          <w:tcPr>
            <w:tcW w:w="988" w:type="dxa"/>
            <w:shd w:val="clear" w:color="auto" w:fill="auto"/>
            <w:noWrap/>
            <w:vAlign w:val="bottom"/>
            <w:hideMark/>
          </w:tcPr>
          <w:p w14:paraId="56ED20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DIJ-004</w:t>
            </w:r>
          </w:p>
        </w:tc>
        <w:tc>
          <w:tcPr>
            <w:tcW w:w="2693" w:type="dxa"/>
            <w:shd w:val="clear" w:color="auto" w:fill="auto"/>
            <w:hideMark/>
          </w:tcPr>
          <w:p w14:paraId="620921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25A</w:t>
            </w:r>
          </w:p>
        </w:tc>
        <w:tc>
          <w:tcPr>
            <w:tcW w:w="5098" w:type="dxa"/>
            <w:shd w:val="clear" w:color="auto" w:fill="auto"/>
            <w:vAlign w:val="bottom"/>
            <w:hideMark/>
          </w:tcPr>
          <w:p w14:paraId="1358A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 xml:space="preserve">Instalação de um Mini disjuntor DIN, monopolar, para rede de corrente alternada em60Hz, corrente de interrupção conforme indicado em projeto, curva de disparo eletromagnética C, operação eletromecânica simultânea. Permitir cerca de 6000 manobras elétricas. </w:t>
            </w:r>
            <w:r w:rsidRPr="005C5ACF">
              <w:rPr>
                <w:rFonts w:ascii="Arial" w:eastAsia="Times New Roman" w:hAnsi="Arial" w:cs="Arial"/>
                <w:sz w:val="18"/>
                <w:szCs w:val="18"/>
                <w:lang w:eastAsia="pt-BR"/>
              </w:rPr>
              <w:lastRenderedPageBreak/>
              <w:t>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3216177" w14:textId="77777777" w:rsidTr="00D50359">
        <w:trPr>
          <w:trHeight w:val="1530"/>
        </w:trPr>
        <w:tc>
          <w:tcPr>
            <w:tcW w:w="988" w:type="dxa"/>
            <w:shd w:val="clear" w:color="auto" w:fill="auto"/>
            <w:noWrap/>
            <w:vAlign w:val="bottom"/>
            <w:hideMark/>
          </w:tcPr>
          <w:p w14:paraId="1FA1D8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DIJ-005</w:t>
            </w:r>
          </w:p>
        </w:tc>
        <w:tc>
          <w:tcPr>
            <w:tcW w:w="2693" w:type="dxa"/>
            <w:shd w:val="clear" w:color="auto" w:fill="auto"/>
            <w:hideMark/>
          </w:tcPr>
          <w:p w14:paraId="1EF6F2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32A</w:t>
            </w:r>
          </w:p>
        </w:tc>
        <w:tc>
          <w:tcPr>
            <w:tcW w:w="5098" w:type="dxa"/>
            <w:shd w:val="clear" w:color="auto" w:fill="auto"/>
            <w:vAlign w:val="bottom"/>
            <w:hideMark/>
          </w:tcPr>
          <w:p w14:paraId="02C037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50DD9D3" w14:textId="77777777" w:rsidTr="00D50359">
        <w:trPr>
          <w:trHeight w:val="1530"/>
        </w:trPr>
        <w:tc>
          <w:tcPr>
            <w:tcW w:w="988" w:type="dxa"/>
            <w:shd w:val="clear" w:color="auto" w:fill="auto"/>
            <w:noWrap/>
            <w:vAlign w:val="bottom"/>
            <w:hideMark/>
          </w:tcPr>
          <w:p w14:paraId="52A4E2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DIJ-006</w:t>
            </w:r>
          </w:p>
        </w:tc>
        <w:tc>
          <w:tcPr>
            <w:tcW w:w="2693" w:type="dxa"/>
            <w:shd w:val="clear" w:color="auto" w:fill="auto"/>
            <w:hideMark/>
          </w:tcPr>
          <w:p w14:paraId="1A88C8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40A</w:t>
            </w:r>
          </w:p>
        </w:tc>
        <w:tc>
          <w:tcPr>
            <w:tcW w:w="5098" w:type="dxa"/>
            <w:shd w:val="clear" w:color="auto" w:fill="auto"/>
            <w:vAlign w:val="bottom"/>
            <w:hideMark/>
          </w:tcPr>
          <w:p w14:paraId="0C7379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22E0B60" w14:textId="77777777" w:rsidTr="00D50359">
        <w:trPr>
          <w:trHeight w:val="1530"/>
        </w:trPr>
        <w:tc>
          <w:tcPr>
            <w:tcW w:w="988" w:type="dxa"/>
            <w:shd w:val="clear" w:color="auto" w:fill="auto"/>
            <w:noWrap/>
            <w:vAlign w:val="bottom"/>
            <w:hideMark/>
          </w:tcPr>
          <w:p w14:paraId="3F6A40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DIJ-007</w:t>
            </w:r>
          </w:p>
        </w:tc>
        <w:tc>
          <w:tcPr>
            <w:tcW w:w="2693" w:type="dxa"/>
            <w:shd w:val="clear" w:color="auto" w:fill="auto"/>
            <w:hideMark/>
          </w:tcPr>
          <w:p w14:paraId="6A31C3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50A</w:t>
            </w:r>
          </w:p>
        </w:tc>
        <w:tc>
          <w:tcPr>
            <w:tcW w:w="5098" w:type="dxa"/>
            <w:shd w:val="clear" w:color="auto" w:fill="auto"/>
            <w:vAlign w:val="bottom"/>
            <w:hideMark/>
          </w:tcPr>
          <w:p w14:paraId="121A9E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DCB8847" w14:textId="77777777" w:rsidTr="00D50359">
        <w:trPr>
          <w:trHeight w:val="1530"/>
        </w:trPr>
        <w:tc>
          <w:tcPr>
            <w:tcW w:w="988" w:type="dxa"/>
            <w:shd w:val="clear" w:color="auto" w:fill="auto"/>
            <w:noWrap/>
            <w:vAlign w:val="bottom"/>
            <w:hideMark/>
          </w:tcPr>
          <w:p w14:paraId="5B7733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DIJ-008</w:t>
            </w:r>
          </w:p>
        </w:tc>
        <w:tc>
          <w:tcPr>
            <w:tcW w:w="2693" w:type="dxa"/>
            <w:shd w:val="clear" w:color="auto" w:fill="auto"/>
            <w:hideMark/>
          </w:tcPr>
          <w:p w14:paraId="07043B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10A</w:t>
            </w:r>
          </w:p>
        </w:tc>
        <w:tc>
          <w:tcPr>
            <w:tcW w:w="5098" w:type="dxa"/>
            <w:shd w:val="clear" w:color="auto" w:fill="auto"/>
            <w:vAlign w:val="bottom"/>
            <w:hideMark/>
          </w:tcPr>
          <w:p w14:paraId="485CDE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60E5877" w14:textId="77777777" w:rsidTr="00D50359">
        <w:trPr>
          <w:trHeight w:val="1530"/>
        </w:trPr>
        <w:tc>
          <w:tcPr>
            <w:tcW w:w="988" w:type="dxa"/>
            <w:shd w:val="clear" w:color="auto" w:fill="auto"/>
            <w:noWrap/>
            <w:vAlign w:val="bottom"/>
            <w:hideMark/>
          </w:tcPr>
          <w:p w14:paraId="7437D4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DIJ-009</w:t>
            </w:r>
          </w:p>
        </w:tc>
        <w:tc>
          <w:tcPr>
            <w:tcW w:w="2693" w:type="dxa"/>
            <w:shd w:val="clear" w:color="auto" w:fill="auto"/>
            <w:hideMark/>
          </w:tcPr>
          <w:p w14:paraId="1CD667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16A</w:t>
            </w:r>
          </w:p>
        </w:tc>
        <w:tc>
          <w:tcPr>
            <w:tcW w:w="5098" w:type="dxa"/>
            <w:shd w:val="clear" w:color="auto" w:fill="auto"/>
            <w:vAlign w:val="bottom"/>
            <w:hideMark/>
          </w:tcPr>
          <w:p w14:paraId="684E7C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6FFAD158" w14:textId="77777777" w:rsidTr="00D50359">
        <w:trPr>
          <w:trHeight w:val="1530"/>
        </w:trPr>
        <w:tc>
          <w:tcPr>
            <w:tcW w:w="988" w:type="dxa"/>
            <w:shd w:val="clear" w:color="auto" w:fill="auto"/>
            <w:noWrap/>
            <w:vAlign w:val="bottom"/>
            <w:hideMark/>
          </w:tcPr>
          <w:p w14:paraId="0F649C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DIJ-010</w:t>
            </w:r>
          </w:p>
        </w:tc>
        <w:tc>
          <w:tcPr>
            <w:tcW w:w="2693" w:type="dxa"/>
            <w:shd w:val="clear" w:color="auto" w:fill="auto"/>
            <w:hideMark/>
          </w:tcPr>
          <w:p w14:paraId="21C682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20A</w:t>
            </w:r>
          </w:p>
        </w:tc>
        <w:tc>
          <w:tcPr>
            <w:tcW w:w="5098" w:type="dxa"/>
            <w:shd w:val="clear" w:color="auto" w:fill="auto"/>
            <w:vAlign w:val="bottom"/>
            <w:hideMark/>
          </w:tcPr>
          <w:p w14:paraId="57799F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7163B00" w14:textId="77777777" w:rsidTr="00D50359">
        <w:trPr>
          <w:trHeight w:val="1530"/>
        </w:trPr>
        <w:tc>
          <w:tcPr>
            <w:tcW w:w="988" w:type="dxa"/>
            <w:shd w:val="clear" w:color="auto" w:fill="auto"/>
            <w:noWrap/>
            <w:vAlign w:val="bottom"/>
            <w:hideMark/>
          </w:tcPr>
          <w:p w14:paraId="043E1E8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DIJ-011</w:t>
            </w:r>
          </w:p>
        </w:tc>
        <w:tc>
          <w:tcPr>
            <w:tcW w:w="2693" w:type="dxa"/>
            <w:shd w:val="clear" w:color="auto" w:fill="auto"/>
            <w:hideMark/>
          </w:tcPr>
          <w:p w14:paraId="5E25B06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25A</w:t>
            </w:r>
          </w:p>
        </w:tc>
        <w:tc>
          <w:tcPr>
            <w:tcW w:w="5098" w:type="dxa"/>
            <w:shd w:val="clear" w:color="auto" w:fill="auto"/>
            <w:vAlign w:val="bottom"/>
            <w:hideMark/>
          </w:tcPr>
          <w:p w14:paraId="66ED42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23AEEA8" w14:textId="77777777" w:rsidTr="00D50359">
        <w:trPr>
          <w:trHeight w:val="1530"/>
        </w:trPr>
        <w:tc>
          <w:tcPr>
            <w:tcW w:w="988" w:type="dxa"/>
            <w:shd w:val="clear" w:color="auto" w:fill="auto"/>
            <w:noWrap/>
            <w:vAlign w:val="bottom"/>
            <w:hideMark/>
          </w:tcPr>
          <w:p w14:paraId="6AE248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DIJ-012</w:t>
            </w:r>
          </w:p>
        </w:tc>
        <w:tc>
          <w:tcPr>
            <w:tcW w:w="2693" w:type="dxa"/>
            <w:shd w:val="clear" w:color="auto" w:fill="auto"/>
            <w:hideMark/>
          </w:tcPr>
          <w:p w14:paraId="0602D2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32A</w:t>
            </w:r>
          </w:p>
        </w:tc>
        <w:tc>
          <w:tcPr>
            <w:tcW w:w="5098" w:type="dxa"/>
            <w:shd w:val="clear" w:color="auto" w:fill="auto"/>
            <w:vAlign w:val="bottom"/>
            <w:hideMark/>
          </w:tcPr>
          <w:p w14:paraId="354F67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1E926256" w14:textId="77777777" w:rsidTr="00D50359">
        <w:trPr>
          <w:trHeight w:val="1530"/>
        </w:trPr>
        <w:tc>
          <w:tcPr>
            <w:tcW w:w="988" w:type="dxa"/>
            <w:shd w:val="clear" w:color="auto" w:fill="auto"/>
            <w:noWrap/>
            <w:vAlign w:val="bottom"/>
            <w:hideMark/>
          </w:tcPr>
          <w:p w14:paraId="69E27C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DIJ-013</w:t>
            </w:r>
          </w:p>
        </w:tc>
        <w:tc>
          <w:tcPr>
            <w:tcW w:w="2693" w:type="dxa"/>
            <w:shd w:val="clear" w:color="auto" w:fill="auto"/>
            <w:hideMark/>
          </w:tcPr>
          <w:p w14:paraId="30C649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40A</w:t>
            </w:r>
          </w:p>
        </w:tc>
        <w:tc>
          <w:tcPr>
            <w:tcW w:w="5098" w:type="dxa"/>
            <w:shd w:val="clear" w:color="auto" w:fill="auto"/>
            <w:vAlign w:val="bottom"/>
            <w:hideMark/>
          </w:tcPr>
          <w:p w14:paraId="4206EB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C159521" w14:textId="77777777" w:rsidTr="00D50359">
        <w:trPr>
          <w:trHeight w:val="1530"/>
        </w:trPr>
        <w:tc>
          <w:tcPr>
            <w:tcW w:w="988" w:type="dxa"/>
            <w:shd w:val="clear" w:color="auto" w:fill="auto"/>
            <w:noWrap/>
            <w:vAlign w:val="bottom"/>
            <w:hideMark/>
          </w:tcPr>
          <w:p w14:paraId="70D33E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DIJ-014</w:t>
            </w:r>
          </w:p>
        </w:tc>
        <w:tc>
          <w:tcPr>
            <w:tcW w:w="2693" w:type="dxa"/>
            <w:shd w:val="clear" w:color="auto" w:fill="auto"/>
            <w:hideMark/>
          </w:tcPr>
          <w:p w14:paraId="731D3C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50A</w:t>
            </w:r>
          </w:p>
        </w:tc>
        <w:tc>
          <w:tcPr>
            <w:tcW w:w="5098" w:type="dxa"/>
            <w:shd w:val="clear" w:color="auto" w:fill="auto"/>
            <w:vAlign w:val="bottom"/>
            <w:hideMark/>
          </w:tcPr>
          <w:p w14:paraId="439B68F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523C4F39" w14:textId="77777777" w:rsidTr="00D50359">
        <w:trPr>
          <w:trHeight w:val="1530"/>
        </w:trPr>
        <w:tc>
          <w:tcPr>
            <w:tcW w:w="988" w:type="dxa"/>
            <w:shd w:val="clear" w:color="auto" w:fill="auto"/>
            <w:noWrap/>
            <w:vAlign w:val="bottom"/>
            <w:hideMark/>
          </w:tcPr>
          <w:p w14:paraId="2306F9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DIJ-015</w:t>
            </w:r>
          </w:p>
        </w:tc>
        <w:tc>
          <w:tcPr>
            <w:tcW w:w="2693" w:type="dxa"/>
            <w:shd w:val="clear" w:color="auto" w:fill="auto"/>
            <w:hideMark/>
          </w:tcPr>
          <w:p w14:paraId="5DAF5C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16A </w:t>
            </w:r>
          </w:p>
        </w:tc>
        <w:tc>
          <w:tcPr>
            <w:tcW w:w="5098" w:type="dxa"/>
            <w:shd w:val="clear" w:color="auto" w:fill="auto"/>
            <w:vAlign w:val="bottom"/>
            <w:hideMark/>
          </w:tcPr>
          <w:p w14:paraId="2B6B66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A511C37" w14:textId="77777777" w:rsidTr="00D50359">
        <w:trPr>
          <w:trHeight w:val="1530"/>
        </w:trPr>
        <w:tc>
          <w:tcPr>
            <w:tcW w:w="988" w:type="dxa"/>
            <w:shd w:val="clear" w:color="auto" w:fill="auto"/>
            <w:noWrap/>
            <w:vAlign w:val="bottom"/>
            <w:hideMark/>
          </w:tcPr>
          <w:p w14:paraId="6EB82D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DIJ-016</w:t>
            </w:r>
          </w:p>
        </w:tc>
        <w:tc>
          <w:tcPr>
            <w:tcW w:w="2693" w:type="dxa"/>
            <w:shd w:val="clear" w:color="auto" w:fill="auto"/>
            <w:hideMark/>
          </w:tcPr>
          <w:p w14:paraId="2AB0A1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20A </w:t>
            </w:r>
          </w:p>
        </w:tc>
        <w:tc>
          <w:tcPr>
            <w:tcW w:w="5098" w:type="dxa"/>
            <w:shd w:val="clear" w:color="auto" w:fill="auto"/>
            <w:vAlign w:val="bottom"/>
            <w:hideMark/>
          </w:tcPr>
          <w:p w14:paraId="553FC4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B862380" w14:textId="77777777" w:rsidTr="00D50359">
        <w:trPr>
          <w:trHeight w:val="1530"/>
        </w:trPr>
        <w:tc>
          <w:tcPr>
            <w:tcW w:w="988" w:type="dxa"/>
            <w:shd w:val="clear" w:color="auto" w:fill="auto"/>
            <w:noWrap/>
            <w:vAlign w:val="bottom"/>
            <w:hideMark/>
          </w:tcPr>
          <w:p w14:paraId="64B416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DIJ-017</w:t>
            </w:r>
          </w:p>
        </w:tc>
        <w:tc>
          <w:tcPr>
            <w:tcW w:w="2693" w:type="dxa"/>
            <w:shd w:val="clear" w:color="auto" w:fill="auto"/>
            <w:hideMark/>
          </w:tcPr>
          <w:p w14:paraId="6BC6EF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25A </w:t>
            </w:r>
          </w:p>
        </w:tc>
        <w:tc>
          <w:tcPr>
            <w:tcW w:w="5098" w:type="dxa"/>
            <w:shd w:val="clear" w:color="auto" w:fill="auto"/>
            <w:vAlign w:val="bottom"/>
            <w:hideMark/>
          </w:tcPr>
          <w:p w14:paraId="49E259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A0DB1C2" w14:textId="77777777" w:rsidTr="00D50359">
        <w:trPr>
          <w:trHeight w:val="1530"/>
        </w:trPr>
        <w:tc>
          <w:tcPr>
            <w:tcW w:w="988" w:type="dxa"/>
            <w:shd w:val="clear" w:color="auto" w:fill="auto"/>
            <w:noWrap/>
            <w:vAlign w:val="bottom"/>
            <w:hideMark/>
          </w:tcPr>
          <w:p w14:paraId="340C8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DIJ-018</w:t>
            </w:r>
          </w:p>
        </w:tc>
        <w:tc>
          <w:tcPr>
            <w:tcW w:w="2693" w:type="dxa"/>
            <w:shd w:val="clear" w:color="auto" w:fill="auto"/>
            <w:hideMark/>
          </w:tcPr>
          <w:p w14:paraId="603079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32A </w:t>
            </w:r>
          </w:p>
        </w:tc>
        <w:tc>
          <w:tcPr>
            <w:tcW w:w="5098" w:type="dxa"/>
            <w:shd w:val="clear" w:color="auto" w:fill="auto"/>
            <w:vAlign w:val="bottom"/>
            <w:hideMark/>
          </w:tcPr>
          <w:p w14:paraId="3EA63A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87BDB9B" w14:textId="77777777" w:rsidTr="00D50359">
        <w:trPr>
          <w:trHeight w:val="1530"/>
        </w:trPr>
        <w:tc>
          <w:tcPr>
            <w:tcW w:w="988" w:type="dxa"/>
            <w:shd w:val="clear" w:color="auto" w:fill="auto"/>
            <w:noWrap/>
            <w:vAlign w:val="bottom"/>
            <w:hideMark/>
          </w:tcPr>
          <w:p w14:paraId="4A6919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DIJ-019</w:t>
            </w:r>
          </w:p>
        </w:tc>
        <w:tc>
          <w:tcPr>
            <w:tcW w:w="2693" w:type="dxa"/>
            <w:shd w:val="clear" w:color="auto" w:fill="auto"/>
            <w:hideMark/>
          </w:tcPr>
          <w:p w14:paraId="3CFD41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40A </w:t>
            </w:r>
          </w:p>
        </w:tc>
        <w:tc>
          <w:tcPr>
            <w:tcW w:w="5098" w:type="dxa"/>
            <w:shd w:val="clear" w:color="auto" w:fill="auto"/>
            <w:vAlign w:val="bottom"/>
            <w:hideMark/>
          </w:tcPr>
          <w:p w14:paraId="5ABFBB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5B9C71E2" w14:textId="77777777" w:rsidTr="00D50359">
        <w:trPr>
          <w:trHeight w:val="1530"/>
        </w:trPr>
        <w:tc>
          <w:tcPr>
            <w:tcW w:w="988" w:type="dxa"/>
            <w:shd w:val="clear" w:color="auto" w:fill="auto"/>
            <w:noWrap/>
            <w:vAlign w:val="bottom"/>
            <w:hideMark/>
          </w:tcPr>
          <w:p w14:paraId="12A476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DIJ-020</w:t>
            </w:r>
          </w:p>
        </w:tc>
        <w:tc>
          <w:tcPr>
            <w:tcW w:w="2693" w:type="dxa"/>
            <w:shd w:val="clear" w:color="auto" w:fill="auto"/>
            <w:hideMark/>
          </w:tcPr>
          <w:p w14:paraId="4A59E7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50A </w:t>
            </w:r>
          </w:p>
        </w:tc>
        <w:tc>
          <w:tcPr>
            <w:tcW w:w="5098" w:type="dxa"/>
            <w:shd w:val="clear" w:color="auto" w:fill="auto"/>
            <w:vAlign w:val="bottom"/>
            <w:hideMark/>
          </w:tcPr>
          <w:p w14:paraId="7623EF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3A68FCCA" w14:textId="77777777" w:rsidTr="00D50359">
        <w:trPr>
          <w:trHeight w:val="1530"/>
        </w:trPr>
        <w:tc>
          <w:tcPr>
            <w:tcW w:w="988" w:type="dxa"/>
            <w:shd w:val="clear" w:color="auto" w:fill="auto"/>
            <w:noWrap/>
            <w:vAlign w:val="bottom"/>
            <w:hideMark/>
          </w:tcPr>
          <w:p w14:paraId="1BC9DC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DIJ-021</w:t>
            </w:r>
          </w:p>
        </w:tc>
        <w:tc>
          <w:tcPr>
            <w:tcW w:w="2693" w:type="dxa"/>
            <w:shd w:val="clear" w:color="auto" w:fill="auto"/>
            <w:hideMark/>
          </w:tcPr>
          <w:p w14:paraId="2A273A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63A </w:t>
            </w:r>
          </w:p>
        </w:tc>
        <w:tc>
          <w:tcPr>
            <w:tcW w:w="5098" w:type="dxa"/>
            <w:shd w:val="clear" w:color="auto" w:fill="auto"/>
            <w:vAlign w:val="bottom"/>
            <w:hideMark/>
          </w:tcPr>
          <w:p w14:paraId="3DECA45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343C81B9" w14:textId="77777777" w:rsidTr="00D50359">
        <w:trPr>
          <w:trHeight w:val="1530"/>
        </w:trPr>
        <w:tc>
          <w:tcPr>
            <w:tcW w:w="988" w:type="dxa"/>
            <w:shd w:val="clear" w:color="auto" w:fill="auto"/>
            <w:noWrap/>
            <w:vAlign w:val="bottom"/>
            <w:hideMark/>
          </w:tcPr>
          <w:p w14:paraId="68B695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DIJ-022</w:t>
            </w:r>
          </w:p>
        </w:tc>
        <w:tc>
          <w:tcPr>
            <w:tcW w:w="2693" w:type="dxa"/>
            <w:shd w:val="clear" w:color="auto" w:fill="auto"/>
            <w:hideMark/>
          </w:tcPr>
          <w:p w14:paraId="3F9D60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CAIXA MOLDADA, CORRENTE NOMINAL DE 100A </w:t>
            </w:r>
          </w:p>
        </w:tc>
        <w:tc>
          <w:tcPr>
            <w:tcW w:w="5098" w:type="dxa"/>
            <w:shd w:val="clear" w:color="auto" w:fill="auto"/>
            <w:vAlign w:val="bottom"/>
            <w:hideMark/>
          </w:tcPr>
          <w:p w14:paraId="1386C4E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disjuntor em caixa moldada com capacidade interrupção de 15 a 35 kA, disparadores termomagnéticos e ajuste fixo na capacidade solicitada.</w:t>
            </w:r>
          </w:p>
        </w:tc>
      </w:tr>
      <w:tr w:rsidR="00D50359" w:rsidRPr="005C5ACF" w14:paraId="31BFA026" w14:textId="77777777" w:rsidTr="00D50359">
        <w:trPr>
          <w:trHeight w:val="1530"/>
        </w:trPr>
        <w:tc>
          <w:tcPr>
            <w:tcW w:w="988" w:type="dxa"/>
            <w:shd w:val="clear" w:color="auto" w:fill="auto"/>
            <w:noWrap/>
            <w:vAlign w:val="bottom"/>
            <w:hideMark/>
          </w:tcPr>
          <w:p w14:paraId="10496B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DIJ-023</w:t>
            </w:r>
          </w:p>
        </w:tc>
        <w:tc>
          <w:tcPr>
            <w:tcW w:w="2693" w:type="dxa"/>
            <w:shd w:val="clear" w:color="auto" w:fill="auto"/>
            <w:hideMark/>
          </w:tcPr>
          <w:p w14:paraId="6BB595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CAIXA MOLDADA, CORRENTE NOMINAL DE 150A </w:t>
            </w:r>
          </w:p>
        </w:tc>
        <w:tc>
          <w:tcPr>
            <w:tcW w:w="5098" w:type="dxa"/>
            <w:shd w:val="clear" w:color="auto" w:fill="auto"/>
            <w:vAlign w:val="bottom"/>
            <w:hideMark/>
          </w:tcPr>
          <w:p w14:paraId="303664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disjuntor em caixa moldada com capacidade interrupção de 15 a 35 kA, disparadores termomagnéticos e ajuste fixo na capacidade solicitada.</w:t>
            </w:r>
          </w:p>
        </w:tc>
      </w:tr>
      <w:tr w:rsidR="00D50359" w:rsidRPr="005C5ACF" w14:paraId="509DBC38" w14:textId="77777777" w:rsidTr="00D50359">
        <w:trPr>
          <w:trHeight w:val="1530"/>
        </w:trPr>
        <w:tc>
          <w:tcPr>
            <w:tcW w:w="988" w:type="dxa"/>
            <w:shd w:val="clear" w:color="auto" w:fill="auto"/>
            <w:noWrap/>
            <w:vAlign w:val="bottom"/>
            <w:hideMark/>
          </w:tcPr>
          <w:p w14:paraId="1F6FB0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QAC-001</w:t>
            </w:r>
          </w:p>
        </w:tc>
        <w:tc>
          <w:tcPr>
            <w:tcW w:w="2693" w:type="dxa"/>
            <w:shd w:val="clear" w:color="auto" w:fill="auto"/>
            <w:hideMark/>
          </w:tcPr>
          <w:p w14:paraId="1AE4C1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QUADRO DE DISTRIBUIÇÃO DE ENERGIA EM CHAPA DE AÇO GALVANIZADO, DE SOBREPOR, COM BARRAMENTO TRIFÁSICO, PARA 18 DISJUNTORES DIN 100A - FORNECIMENTO E INSTALAÇÃO. AF_10/2020</w:t>
            </w:r>
          </w:p>
        </w:tc>
        <w:tc>
          <w:tcPr>
            <w:tcW w:w="5098" w:type="dxa"/>
            <w:shd w:val="clear" w:color="auto" w:fill="auto"/>
            <w:vAlign w:val="bottom"/>
            <w:hideMark/>
          </w:tcPr>
          <w:p w14:paraId="54DD80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de fornecimento e instalação para a execução de um quadro de distribuição de sobrepor, de chapa metálica. Pintura eletrostática da caixa e porta na cor bege RAL 7032, para uso em ambiente abrigado, IP54, com borracha de vedação na porta, fecho universal. Placa de montagem interna removível com pintura eletrostática na cor laranja RAL 2004. </w:t>
            </w:r>
            <w:r w:rsidRPr="005C5ACF">
              <w:rPr>
                <w:rFonts w:ascii="Arial" w:eastAsia="Times New Roman" w:hAnsi="Arial" w:cs="Arial"/>
                <w:sz w:val="18"/>
                <w:szCs w:val="18"/>
                <w:lang w:eastAsia="pt-BR"/>
              </w:rPr>
              <w:br/>
              <w:t>Dimensões do quadro devem comportar; 12 disjuntores; barramento trifásico; disjuntor geral DIN ou caixa moldada de até 100 A; 4 DPS; trilho DIN; barramentos para neutro e proteção; canaletas para organização dos circuitos; isolador BT tipo cilíndrico ou bujão; porta documentos.</w:t>
            </w:r>
            <w:r w:rsidRPr="005C5ACF">
              <w:rPr>
                <w:rFonts w:ascii="Arial" w:eastAsia="Times New Roman" w:hAnsi="Arial" w:cs="Arial"/>
                <w:sz w:val="18"/>
                <w:szCs w:val="18"/>
                <w:lang w:eastAsia="pt-BR"/>
              </w:rPr>
              <w:br/>
              <w:t xml:space="preserve">Para os barramentos de neutro e terra devem ter furações suficientes para atender os circuitos existentes e de reserva caso esteja previsto. </w:t>
            </w:r>
            <w:r w:rsidRPr="005C5ACF">
              <w:rPr>
                <w:rFonts w:ascii="Arial" w:eastAsia="Times New Roman" w:hAnsi="Arial" w:cs="Arial"/>
                <w:sz w:val="18"/>
                <w:szCs w:val="18"/>
                <w:lang w:eastAsia="pt-BR"/>
              </w:rPr>
              <w:br/>
              <w:t>As conexões aos barramentos de neutro e terra devem ser feitas com terminais apropriados e compatíveis com a seção do cabo.</w:t>
            </w:r>
            <w:r w:rsidRPr="005C5ACF">
              <w:rPr>
                <w:rFonts w:ascii="Arial" w:eastAsia="Times New Roman" w:hAnsi="Arial" w:cs="Arial"/>
                <w:sz w:val="18"/>
                <w:szCs w:val="18"/>
                <w:lang w:eastAsia="pt-BR"/>
              </w:rPr>
              <w:br/>
              <w:t>A conexão ao  barramento trifásico deve ser realizada pelo disjuntor, ficando vedada o uso de cabos do barramento trifásico até o disjuntor.</w:t>
            </w:r>
            <w:r w:rsidRPr="005C5ACF">
              <w:rPr>
                <w:rFonts w:ascii="Arial" w:eastAsia="Times New Roman" w:hAnsi="Arial" w:cs="Arial"/>
                <w:sz w:val="18"/>
                <w:szCs w:val="18"/>
                <w:lang w:eastAsia="pt-BR"/>
              </w:rPr>
              <w:br/>
              <w:t>O quadro montado deve possuir tampa interna de proteção em acrílico ou metálica, com recorte nas posições de disjuntores para realizar manobras de seccionamento nos disjuntores e interruptores DR e inspeção visual nos DPS. A tampa deve cobrir as partes energizadas com a finalidade de proteção contra toques acidentais e contatos indiretos e ter espaço disponível para identificação de circuitos.</w:t>
            </w:r>
            <w:r w:rsidRPr="005C5ACF">
              <w:rPr>
                <w:rFonts w:ascii="Arial" w:eastAsia="Times New Roman" w:hAnsi="Arial" w:cs="Arial"/>
                <w:sz w:val="18"/>
                <w:szCs w:val="18"/>
                <w:lang w:eastAsia="pt-BR"/>
              </w:rPr>
              <w:br/>
              <w:t>O quadro confeccionado deve proporcionar para atividades de manutenção preventiva e corretiva espaço livre para conexões dos circuitos aos disjuntores, possibilidade de retirar ou inserir disjuntor sem deslocamento do barramento principal ou interferência em outros componentes ou circuitos.</w:t>
            </w:r>
            <w:r w:rsidRPr="005C5ACF">
              <w:rPr>
                <w:rFonts w:ascii="Arial" w:eastAsia="Times New Roman" w:hAnsi="Arial" w:cs="Arial"/>
                <w:sz w:val="18"/>
                <w:szCs w:val="18"/>
                <w:lang w:eastAsia="pt-BR"/>
              </w:rPr>
              <w:br/>
              <w:t>Deve ser possível fixar o quadro em parede utilizando suportes apropriados para o peso do quadro montado completo. Referência de fabricante; Legrand Cemar, Mak, ou fabricante equivalente aprovado com o contratante.</w:t>
            </w:r>
          </w:p>
        </w:tc>
      </w:tr>
      <w:tr w:rsidR="00D50359" w:rsidRPr="005C5ACF" w14:paraId="74EA227A" w14:textId="77777777" w:rsidTr="00D50359">
        <w:trPr>
          <w:trHeight w:val="1530"/>
        </w:trPr>
        <w:tc>
          <w:tcPr>
            <w:tcW w:w="988" w:type="dxa"/>
            <w:shd w:val="clear" w:color="auto" w:fill="auto"/>
            <w:noWrap/>
            <w:vAlign w:val="bottom"/>
            <w:hideMark/>
          </w:tcPr>
          <w:p w14:paraId="4E4A8E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QAC-002</w:t>
            </w:r>
          </w:p>
        </w:tc>
        <w:tc>
          <w:tcPr>
            <w:tcW w:w="2693" w:type="dxa"/>
            <w:shd w:val="clear" w:color="auto" w:fill="auto"/>
            <w:hideMark/>
          </w:tcPr>
          <w:p w14:paraId="1D4D97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QUADRO DE DISTRIBUIÇÃO DE ENERGIA EM CHAPA DE AÇO GALVANIZADO, DE EMBUTIR, COM BARRAMENTO TRIFÁSICO, PARA 30 DISJUNTORES DIN 150A - FORNECIMENTO E INSTALAÇÃO. AF_10/2020</w:t>
            </w:r>
          </w:p>
        </w:tc>
        <w:tc>
          <w:tcPr>
            <w:tcW w:w="5098" w:type="dxa"/>
            <w:shd w:val="clear" w:color="auto" w:fill="auto"/>
            <w:vAlign w:val="bottom"/>
            <w:hideMark/>
          </w:tcPr>
          <w:p w14:paraId="44AB26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de fornecimento e instalação para a execução de um quadro de distribuição de sobrepor, de chapa metálica. Pintura eletrostática da caixa e porta na cor bege RAL 7032, para uso em ambiente abrigado, IP54, com borracha de vedação na porta, fecho universal. Placa de montagem interna removível com pintura eletrostática na cor laranja RAL 2004. </w:t>
            </w:r>
            <w:r w:rsidRPr="005C5ACF">
              <w:rPr>
                <w:rFonts w:ascii="Arial" w:eastAsia="Times New Roman" w:hAnsi="Arial" w:cs="Arial"/>
                <w:sz w:val="18"/>
                <w:szCs w:val="18"/>
                <w:lang w:eastAsia="pt-BR"/>
              </w:rPr>
              <w:br/>
              <w:t>Dimensões do quadro devem comportar; 30 disjuntores; barramento trifásico; disjuntor geral DIN ou caixa moldada de até 150 A; 4 DPS; trilho DIN; barramentos para neutro e proteção; canaletas para organização dos circuitos; isolador BT tipo cilíndrico ou bujão; porta documentos.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Para os barramentos de neutro e terra devem ter furações suficientes para atender os circuitos existentes e de reserva caso esteja previsto. </w:t>
            </w:r>
            <w:r w:rsidRPr="005C5ACF">
              <w:rPr>
                <w:rFonts w:ascii="Arial" w:eastAsia="Times New Roman" w:hAnsi="Arial" w:cs="Arial"/>
                <w:sz w:val="18"/>
                <w:szCs w:val="18"/>
                <w:lang w:eastAsia="pt-BR"/>
              </w:rPr>
              <w:br/>
              <w:t>As conexões aos barramentos de neutro e terra devem ser feitas com terminais apropriados e compatíveis com a seção do cabo.</w:t>
            </w:r>
            <w:r w:rsidRPr="005C5ACF">
              <w:rPr>
                <w:rFonts w:ascii="Arial" w:eastAsia="Times New Roman" w:hAnsi="Arial" w:cs="Arial"/>
                <w:sz w:val="18"/>
                <w:szCs w:val="18"/>
                <w:lang w:eastAsia="pt-BR"/>
              </w:rPr>
              <w:br/>
              <w:t>A conexão ao  barramento trifásico deve ser realizada pelo disjuntor, ficando vedada o uso de cabos do barramento trifásico até o disjuntor.</w:t>
            </w:r>
            <w:r w:rsidRPr="005C5ACF">
              <w:rPr>
                <w:rFonts w:ascii="Arial" w:eastAsia="Times New Roman" w:hAnsi="Arial" w:cs="Arial"/>
                <w:sz w:val="18"/>
                <w:szCs w:val="18"/>
                <w:lang w:eastAsia="pt-BR"/>
              </w:rPr>
              <w:br/>
              <w:t>O quadro montado deve possuir tampa interna de proteção em acrílico ou metálica, com recorte nas posições de disjuntores para realizar manobras de seccionamento nos disjuntores e interruptores DR e inspeção visual nos DPS. A tampa deve cobrir as partes energizadas com a finalidade de proteção contra toques acidentais e contatos indiretos e ter espaço disponível para identificação de circuitos.</w:t>
            </w:r>
            <w:r w:rsidRPr="005C5ACF">
              <w:rPr>
                <w:rFonts w:ascii="Arial" w:eastAsia="Times New Roman" w:hAnsi="Arial" w:cs="Arial"/>
                <w:sz w:val="18"/>
                <w:szCs w:val="18"/>
                <w:lang w:eastAsia="pt-BR"/>
              </w:rPr>
              <w:br/>
              <w:t>O quadro confeccionado deve proporcionar para atividades de manutenção preventiva e corretiva espaço livre para conexões dos circuitos aos disjuntores, possibilidade de retirar ou inserir disjuntor sem deslocamento do barramento principal ou interferência em outros componentes ou circuitos.</w:t>
            </w:r>
            <w:r w:rsidRPr="005C5ACF">
              <w:rPr>
                <w:rFonts w:ascii="Arial" w:eastAsia="Times New Roman" w:hAnsi="Arial" w:cs="Arial"/>
                <w:sz w:val="18"/>
                <w:szCs w:val="18"/>
                <w:lang w:eastAsia="pt-BR"/>
              </w:rPr>
              <w:br/>
              <w:t>Deve ser possível fixar o quadro em parede utilizando suportes apropriados para o peso do quadro montado completo. Referência de fabricante; Legrand Cemar, Mak, ou fabricante equivalente aprovado com o contratante.</w:t>
            </w:r>
          </w:p>
        </w:tc>
      </w:tr>
      <w:tr w:rsidR="00D50359" w:rsidRPr="005C5ACF" w14:paraId="0E5BB282" w14:textId="77777777" w:rsidTr="00D50359">
        <w:trPr>
          <w:trHeight w:val="1530"/>
        </w:trPr>
        <w:tc>
          <w:tcPr>
            <w:tcW w:w="988" w:type="dxa"/>
            <w:shd w:val="clear" w:color="auto" w:fill="auto"/>
            <w:noWrap/>
            <w:vAlign w:val="bottom"/>
            <w:hideMark/>
          </w:tcPr>
          <w:p w14:paraId="5539AA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DIV-001</w:t>
            </w:r>
          </w:p>
        </w:tc>
        <w:tc>
          <w:tcPr>
            <w:tcW w:w="2693" w:type="dxa"/>
            <w:shd w:val="clear" w:color="auto" w:fill="auto"/>
            <w:hideMark/>
          </w:tcPr>
          <w:p w14:paraId="205BD2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IÇAMENTO ATRAVÉS DE GUINDASTE HIDRÁULICO AUTOPROPELIDO COM LANÇA TELESCÓPICA DE 40 M E CAPACIDADE DE 60T DE 1 EQUIPAMENTO</w:t>
            </w:r>
          </w:p>
        </w:tc>
        <w:tc>
          <w:tcPr>
            <w:tcW w:w="5098" w:type="dxa"/>
            <w:shd w:val="clear" w:color="auto" w:fill="auto"/>
            <w:vAlign w:val="bottom"/>
            <w:hideMark/>
          </w:tcPr>
          <w:p w14:paraId="7D99BF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Içamento de equipamento através de guindaste hidráulico autopropelido com lança telescópica de 40 m e capacidade de 60 toneladas para 1 equipamento.</w:t>
            </w:r>
            <w:r w:rsidRPr="005C5ACF">
              <w:rPr>
                <w:rFonts w:ascii="Arial" w:eastAsia="Times New Roman" w:hAnsi="Arial" w:cs="Arial"/>
                <w:sz w:val="18"/>
                <w:szCs w:val="18"/>
                <w:lang w:eastAsia="pt-BR"/>
              </w:rPr>
              <w:br/>
              <w:t>Os custos de mão-de-obra e equipamentos já estão inclusos.</w:t>
            </w:r>
          </w:p>
        </w:tc>
      </w:tr>
      <w:tr w:rsidR="00D50359" w:rsidRPr="005C5ACF" w14:paraId="5F13A75F" w14:textId="77777777" w:rsidTr="00D50359">
        <w:trPr>
          <w:trHeight w:val="1530"/>
        </w:trPr>
        <w:tc>
          <w:tcPr>
            <w:tcW w:w="988" w:type="dxa"/>
            <w:shd w:val="clear" w:color="auto" w:fill="auto"/>
            <w:noWrap/>
            <w:vAlign w:val="bottom"/>
            <w:hideMark/>
          </w:tcPr>
          <w:p w14:paraId="6EDBEA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DIV-002</w:t>
            </w:r>
          </w:p>
        </w:tc>
        <w:tc>
          <w:tcPr>
            <w:tcW w:w="2693" w:type="dxa"/>
            <w:shd w:val="clear" w:color="auto" w:fill="auto"/>
            <w:hideMark/>
          </w:tcPr>
          <w:p w14:paraId="05C164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TERMOSTATO DIGITAL PROGRAMÁVEL</w:t>
            </w:r>
          </w:p>
        </w:tc>
        <w:tc>
          <w:tcPr>
            <w:tcW w:w="5098" w:type="dxa"/>
            <w:shd w:val="clear" w:color="auto" w:fill="auto"/>
            <w:vAlign w:val="bottom"/>
            <w:hideMark/>
          </w:tcPr>
          <w:p w14:paraId="673108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termostado digital para ajuste de setpoint </w:t>
            </w:r>
          </w:p>
        </w:tc>
      </w:tr>
      <w:tr w:rsidR="00D50359" w:rsidRPr="005C5ACF" w14:paraId="406B43DF" w14:textId="77777777" w:rsidTr="00D50359">
        <w:trPr>
          <w:trHeight w:val="1530"/>
        </w:trPr>
        <w:tc>
          <w:tcPr>
            <w:tcW w:w="988" w:type="dxa"/>
            <w:shd w:val="clear" w:color="auto" w:fill="auto"/>
            <w:noWrap/>
            <w:vAlign w:val="bottom"/>
            <w:hideMark/>
          </w:tcPr>
          <w:p w14:paraId="1008DF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DIV-003</w:t>
            </w:r>
          </w:p>
        </w:tc>
        <w:tc>
          <w:tcPr>
            <w:tcW w:w="2693" w:type="dxa"/>
            <w:shd w:val="clear" w:color="auto" w:fill="auto"/>
            <w:hideMark/>
          </w:tcPr>
          <w:p w14:paraId="3F71F76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BOMBA DE CONDENSADO PARA SPLIT</w:t>
            </w:r>
          </w:p>
        </w:tc>
        <w:tc>
          <w:tcPr>
            <w:tcW w:w="5098" w:type="dxa"/>
            <w:shd w:val="clear" w:color="auto" w:fill="auto"/>
            <w:vAlign w:val="bottom"/>
            <w:hideMark/>
          </w:tcPr>
          <w:p w14:paraId="122C169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bomba de drenagem de condensado em split com vazão mínima de 40 litro por hora</w:t>
            </w:r>
          </w:p>
        </w:tc>
      </w:tr>
      <w:tr w:rsidR="00D50359" w:rsidRPr="005C5ACF" w14:paraId="53F05AE0" w14:textId="77777777" w:rsidTr="00D50359">
        <w:trPr>
          <w:trHeight w:val="1530"/>
        </w:trPr>
        <w:tc>
          <w:tcPr>
            <w:tcW w:w="988" w:type="dxa"/>
            <w:shd w:val="clear" w:color="auto" w:fill="auto"/>
            <w:noWrap/>
            <w:vAlign w:val="bottom"/>
            <w:hideMark/>
          </w:tcPr>
          <w:p w14:paraId="6E1791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DIV-004</w:t>
            </w:r>
          </w:p>
        </w:tc>
        <w:tc>
          <w:tcPr>
            <w:tcW w:w="2693" w:type="dxa"/>
            <w:shd w:val="clear" w:color="auto" w:fill="auto"/>
            <w:hideMark/>
          </w:tcPr>
          <w:p w14:paraId="19361D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SUPORTE MÃO FRANCESA EM AÇO, ABAS IGUAIS 30 CM, CAPACIDADE MINIMA 60 KG, BRANCO - FORNECIMENTO E INSTALAÇÃO. AF_01/2020</w:t>
            </w:r>
          </w:p>
        </w:tc>
        <w:tc>
          <w:tcPr>
            <w:tcW w:w="5098" w:type="dxa"/>
            <w:shd w:val="clear" w:color="auto" w:fill="auto"/>
            <w:vAlign w:val="bottom"/>
            <w:hideMark/>
          </w:tcPr>
          <w:p w14:paraId="4C1EC8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suporte mão-francesa em aço, abas iguais 40 cm, capacidade mínima 60 kg, branco</w:t>
            </w:r>
          </w:p>
        </w:tc>
      </w:tr>
      <w:tr w:rsidR="00D50359" w:rsidRPr="005C5ACF" w14:paraId="0B8504E7" w14:textId="77777777" w:rsidTr="00D50359">
        <w:trPr>
          <w:trHeight w:val="1530"/>
        </w:trPr>
        <w:tc>
          <w:tcPr>
            <w:tcW w:w="988" w:type="dxa"/>
            <w:shd w:val="clear" w:color="auto" w:fill="auto"/>
            <w:noWrap/>
            <w:vAlign w:val="bottom"/>
            <w:hideMark/>
          </w:tcPr>
          <w:p w14:paraId="46DB28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DIV-005</w:t>
            </w:r>
          </w:p>
        </w:tc>
        <w:tc>
          <w:tcPr>
            <w:tcW w:w="2693" w:type="dxa"/>
            <w:shd w:val="clear" w:color="auto" w:fill="auto"/>
            <w:hideMark/>
          </w:tcPr>
          <w:p w14:paraId="60B744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SUPORTE MÃO FRANCESA EM ACO, ABAS IGUAIS 40 CM, CAPACIDADE MINIMA 70 KG, BRANCO - FORNECIMENTO E INSTALAÇÃO. AF_01/2020</w:t>
            </w:r>
          </w:p>
        </w:tc>
        <w:tc>
          <w:tcPr>
            <w:tcW w:w="5098" w:type="dxa"/>
            <w:shd w:val="clear" w:color="auto" w:fill="auto"/>
            <w:vAlign w:val="bottom"/>
            <w:hideMark/>
          </w:tcPr>
          <w:p w14:paraId="71D4CB3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suporte mão-francesa em aço, abas iguais 40 cm, capacidade mínima 70 kg, branco</w:t>
            </w:r>
          </w:p>
        </w:tc>
      </w:tr>
      <w:tr w:rsidR="00D50359" w:rsidRPr="005C5ACF" w14:paraId="6074327B" w14:textId="77777777" w:rsidTr="00D50359">
        <w:trPr>
          <w:trHeight w:val="1530"/>
        </w:trPr>
        <w:tc>
          <w:tcPr>
            <w:tcW w:w="988" w:type="dxa"/>
            <w:shd w:val="clear" w:color="auto" w:fill="auto"/>
            <w:noWrap/>
            <w:vAlign w:val="bottom"/>
            <w:hideMark/>
          </w:tcPr>
          <w:p w14:paraId="0919D8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DIV-006</w:t>
            </w:r>
          </w:p>
        </w:tc>
        <w:tc>
          <w:tcPr>
            <w:tcW w:w="2693" w:type="dxa"/>
            <w:shd w:val="clear" w:color="auto" w:fill="auto"/>
            <w:hideMark/>
          </w:tcPr>
          <w:p w14:paraId="3F96644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GRADE PARA CONDENSADOR EM BARRA DE FERRO CHATO BARRA DE ACO CHATO, RETANGULAR, 25,4 MM X 4,76 MM (L X E), 1,73 KG/M, CANTONEIRA ACO ABAS IGUAIS (QUALQUER BITOLA), ESPESSURA ENTRE 1/8" E 1/4", FERRAGENS E FECHADURA E PINTURA EM ESMALTE SINTÉTICO COM 2 DEMÃOS</w:t>
            </w:r>
          </w:p>
        </w:tc>
        <w:tc>
          <w:tcPr>
            <w:tcW w:w="5098" w:type="dxa"/>
            <w:shd w:val="clear" w:color="auto" w:fill="auto"/>
            <w:vAlign w:val="bottom"/>
            <w:hideMark/>
          </w:tcPr>
          <w:p w14:paraId="0790FE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total de todas as faces executadas.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Grade para proteção de condensadores de ar condicionado em barra de ferro chato retangular, 25,4 mm x 4,76 mm (l x e), 1,73 kg/m. contorno em cantoneira aço com abas iguais em qualquer bitola e espessura entre 1/8" e 1/4". Deve ser chumbado na parede, possuir ferragens, fechadura para acesso e pintado em esmalte sintético com 2 demãos.</w:t>
            </w:r>
          </w:p>
        </w:tc>
      </w:tr>
      <w:tr w:rsidR="00D50359" w:rsidRPr="005C5ACF" w14:paraId="7C247614" w14:textId="77777777" w:rsidTr="00D50359">
        <w:trPr>
          <w:trHeight w:val="1530"/>
        </w:trPr>
        <w:tc>
          <w:tcPr>
            <w:tcW w:w="988" w:type="dxa"/>
            <w:shd w:val="clear" w:color="auto" w:fill="auto"/>
            <w:noWrap/>
            <w:vAlign w:val="bottom"/>
            <w:hideMark/>
          </w:tcPr>
          <w:p w14:paraId="64C177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DIV-007</w:t>
            </w:r>
          </w:p>
        </w:tc>
        <w:tc>
          <w:tcPr>
            <w:tcW w:w="2693" w:type="dxa"/>
            <w:shd w:val="clear" w:color="auto" w:fill="auto"/>
            <w:hideMark/>
          </w:tcPr>
          <w:p w14:paraId="6D16C7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GRADE PARA CONDENSADOR EM CANTONEIRA 1"X1"X1.1/4" E TELA DE ARAME ONDULADA FIO 2,77MM EM MALHA 5X5 CM, INCLUSO FIXAÇÃO, FERRAGENS E FECHADURA E PINTURA EM ESMALTE SINTÉTICO COM 2 DEMÃOS</w:t>
            </w:r>
          </w:p>
        </w:tc>
        <w:tc>
          <w:tcPr>
            <w:tcW w:w="5098" w:type="dxa"/>
            <w:shd w:val="clear" w:color="auto" w:fill="auto"/>
            <w:vAlign w:val="bottom"/>
            <w:hideMark/>
          </w:tcPr>
          <w:p w14:paraId="1DF286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total de todas as faces executadas.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Grade para proteção de condensadores de ar condicionado. As arestas serão compostas por cantoneira de aço 1”x1”x1/4” e tela de arame ondulada fio 2,77mm em malha 5x5cm soldada. Deve ser chumbado na parede, possuir ferragens, fechadura para acesso e pintado em esmalte sintético com 2 demãos.</w:t>
            </w:r>
          </w:p>
        </w:tc>
      </w:tr>
    </w:tbl>
    <w:p w14:paraId="65BCB770" w14:textId="77777777" w:rsidR="00B84C84" w:rsidRDefault="00B84C84" w:rsidP="00725415">
      <w:pPr>
        <w:rPr>
          <w:rFonts w:ascii="Arial" w:eastAsia="Times New Roman" w:hAnsi="Arial" w:cs="Arial"/>
          <w:b/>
          <w:bCs/>
          <w:sz w:val="20"/>
          <w:szCs w:val="20"/>
          <w:lang w:eastAsia="pt-BR"/>
        </w:rPr>
      </w:pPr>
    </w:p>
    <w:p w14:paraId="1D0E7DFA" w14:textId="77777777" w:rsidR="00B84C84" w:rsidRDefault="00B84C84" w:rsidP="00725415"/>
    <w:sectPr w:rsidR="00B84C84" w:rsidSect="00F443F5">
      <w:pgSz w:w="11906" w:h="16838"/>
      <w:pgMar w:top="1417" w:right="141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9B74B" w14:textId="77777777" w:rsidR="00770756" w:rsidRDefault="00770756" w:rsidP="00894951">
      <w:pPr>
        <w:spacing w:after="0" w:line="240" w:lineRule="auto"/>
      </w:pPr>
      <w:r>
        <w:separator/>
      </w:r>
    </w:p>
  </w:endnote>
  <w:endnote w:type="continuationSeparator" w:id="0">
    <w:p w14:paraId="3B4C9F16" w14:textId="77777777" w:rsidR="00770756" w:rsidRDefault="00770756" w:rsidP="00894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2EC57" w14:textId="77777777" w:rsidR="00770756" w:rsidRDefault="00770756" w:rsidP="00894951">
      <w:pPr>
        <w:spacing w:after="0" w:line="240" w:lineRule="auto"/>
      </w:pPr>
      <w:r>
        <w:separator/>
      </w:r>
    </w:p>
  </w:footnote>
  <w:footnote w:type="continuationSeparator" w:id="0">
    <w:p w14:paraId="15E8084B" w14:textId="77777777" w:rsidR="00770756" w:rsidRDefault="00770756" w:rsidP="008949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9C"/>
    <w:multiLevelType w:val="hybridMultilevel"/>
    <w:tmpl w:val="477CD2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AC5EF5"/>
    <w:multiLevelType w:val="hybridMultilevel"/>
    <w:tmpl w:val="38D0E0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F915E2B"/>
    <w:multiLevelType w:val="multilevel"/>
    <w:tmpl w:val="2E607B16"/>
    <w:lvl w:ilvl="0">
      <w:start w:val="1"/>
      <w:numFmt w:val="decimal"/>
      <w:pStyle w:val="ESPECIF-T1"/>
      <w:lvlText w:val="%1."/>
      <w:lvlJc w:val="left"/>
      <w:pPr>
        <w:ind w:left="720" w:hanging="360"/>
      </w:pPr>
    </w:lvl>
    <w:lvl w:ilvl="1">
      <w:start w:val="1"/>
      <w:numFmt w:val="decimal"/>
      <w:pStyle w:val="ESPECIF-T2"/>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1A62EF3"/>
    <w:multiLevelType w:val="hybridMultilevel"/>
    <w:tmpl w:val="D58872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5947F15"/>
    <w:multiLevelType w:val="hybridMultilevel"/>
    <w:tmpl w:val="2536E9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7764067"/>
    <w:multiLevelType w:val="hybridMultilevel"/>
    <w:tmpl w:val="E1806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3061DC"/>
    <w:multiLevelType w:val="hybridMultilevel"/>
    <w:tmpl w:val="21FE6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50F6265"/>
    <w:multiLevelType w:val="hybridMultilevel"/>
    <w:tmpl w:val="070A7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CAA24B1"/>
    <w:multiLevelType w:val="multilevel"/>
    <w:tmpl w:val="83445E60"/>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ECF6C15"/>
    <w:multiLevelType w:val="hybridMultilevel"/>
    <w:tmpl w:val="52EC77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5232AC9"/>
    <w:multiLevelType w:val="hybridMultilevel"/>
    <w:tmpl w:val="40FA25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EDC3A23"/>
    <w:multiLevelType w:val="hybridMultilevel"/>
    <w:tmpl w:val="2B20E2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3E86897"/>
    <w:multiLevelType w:val="hybridMultilevel"/>
    <w:tmpl w:val="7B6E8B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3024077">
    <w:abstractNumId w:val="4"/>
  </w:num>
  <w:num w:numId="2" w16cid:durableId="973560987">
    <w:abstractNumId w:val="6"/>
  </w:num>
  <w:num w:numId="3" w16cid:durableId="1378314236">
    <w:abstractNumId w:val="2"/>
  </w:num>
  <w:num w:numId="4" w16cid:durableId="575825220">
    <w:abstractNumId w:val="8"/>
  </w:num>
  <w:num w:numId="5" w16cid:durableId="352340656">
    <w:abstractNumId w:val="3"/>
  </w:num>
  <w:num w:numId="6" w16cid:durableId="1458646695">
    <w:abstractNumId w:val="5"/>
  </w:num>
  <w:num w:numId="7" w16cid:durableId="26298962">
    <w:abstractNumId w:val="11"/>
  </w:num>
  <w:num w:numId="8" w16cid:durableId="1434129969">
    <w:abstractNumId w:val="1"/>
  </w:num>
  <w:num w:numId="9" w16cid:durableId="1729575932">
    <w:abstractNumId w:val="10"/>
  </w:num>
  <w:num w:numId="10" w16cid:durableId="1433817603">
    <w:abstractNumId w:val="12"/>
  </w:num>
  <w:num w:numId="11" w16cid:durableId="69206325">
    <w:abstractNumId w:val="0"/>
  </w:num>
  <w:num w:numId="12" w16cid:durableId="1233006083">
    <w:abstractNumId w:val="2"/>
  </w:num>
  <w:num w:numId="13" w16cid:durableId="855388767">
    <w:abstractNumId w:val="2"/>
  </w:num>
  <w:num w:numId="14" w16cid:durableId="1984965801">
    <w:abstractNumId w:val="2"/>
  </w:num>
  <w:num w:numId="15" w16cid:durableId="819885586">
    <w:abstractNumId w:val="2"/>
  </w:num>
  <w:num w:numId="16" w16cid:durableId="1182278953">
    <w:abstractNumId w:val="2"/>
  </w:num>
  <w:num w:numId="17" w16cid:durableId="1737163256">
    <w:abstractNumId w:val="2"/>
  </w:num>
  <w:num w:numId="18" w16cid:durableId="208340361">
    <w:abstractNumId w:val="2"/>
  </w:num>
  <w:num w:numId="19" w16cid:durableId="826479334">
    <w:abstractNumId w:val="2"/>
  </w:num>
  <w:num w:numId="20" w16cid:durableId="1223367226">
    <w:abstractNumId w:val="2"/>
  </w:num>
  <w:num w:numId="21" w16cid:durableId="1889148494">
    <w:abstractNumId w:val="2"/>
  </w:num>
  <w:num w:numId="22" w16cid:durableId="1696037118">
    <w:abstractNumId w:val="2"/>
  </w:num>
  <w:num w:numId="23" w16cid:durableId="1367487995">
    <w:abstractNumId w:val="7"/>
  </w:num>
  <w:num w:numId="24" w16cid:durableId="1622876771">
    <w:abstractNumId w:val="9"/>
  </w:num>
  <w:num w:numId="25" w16cid:durableId="31928502">
    <w:abstractNumId w:val="2"/>
  </w:num>
  <w:num w:numId="26" w16cid:durableId="467551110">
    <w:abstractNumId w:val="2"/>
  </w:num>
  <w:num w:numId="27" w16cid:durableId="941495729">
    <w:abstractNumId w:val="2"/>
  </w:num>
  <w:num w:numId="28" w16cid:durableId="470483671">
    <w:abstractNumId w:val="2"/>
  </w:num>
  <w:num w:numId="29" w16cid:durableId="898398127">
    <w:abstractNumId w:val="2"/>
  </w:num>
  <w:num w:numId="30" w16cid:durableId="982008217">
    <w:abstractNumId w:val="2"/>
  </w:num>
  <w:num w:numId="31" w16cid:durableId="230504021">
    <w:abstractNumId w:val="2"/>
  </w:num>
  <w:num w:numId="32" w16cid:durableId="500701744">
    <w:abstractNumId w:val="2"/>
  </w:num>
  <w:num w:numId="33" w16cid:durableId="2136756369">
    <w:abstractNumId w:val="2"/>
  </w:num>
  <w:num w:numId="34" w16cid:durableId="434372887">
    <w:abstractNumId w:val="2"/>
  </w:num>
  <w:num w:numId="35" w16cid:durableId="1823306244">
    <w:abstractNumId w:val="2"/>
  </w:num>
  <w:num w:numId="36" w16cid:durableId="2088916186">
    <w:abstractNumId w:val="2"/>
  </w:num>
  <w:num w:numId="37" w16cid:durableId="755636972">
    <w:abstractNumId w:val="2"/>
  </w:num>
  <w:num w:numId="38" w16cid:durableId="1571114244">
    <w:abstractNumId w:val="2"/>
  </w:num>
  <w:num w:numId="39" w16cid:durableId="1071082336">
    <w:abstractNumId w:val="2"/>
  </w:num>
  <w:num w:numId="40" w16cid:durableId="1546407508">
    <w:abstractNumId w:val="2"/>
  </w:num>
  <w:num w:numId="41" w16cid:durableId="807169309">
    <w:abstractNumId w:val="2"/>
  </w:num>
  <w:num w:numId="42" w16cid:durableId="990400571">
    <w:abstractNumId w:val="2"/>
  </w:num>
  <w:num w:numId="43" w16cid:durableId="1262761431">
    <w:abstractNumId w:val="2"/>
  </w:num>
  <w:num w:numId="44" w16cid:durableId="753089783">
    <w:abstractNumId w:val="2"/>
  </w:num>
  <w:num w:numId="45" w16cid:durableId="1134523383">
    <w:abstractNumId w:val="2"/>
  </w:num>
  <w:num w:numId="46" w16cid:durableId="115495642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45E"/>
    <w:rsid w:val="000052D6"/>
    <w:rsid w:val="000061E9"/>
    <w:rsid w:val="0003226D"/>
    <w:rsid w:val="00042137"/>
    <w:rsid w:val="000621D4"/>
    <w:rsid w:val="00064527"/>
    <w:rsid w:val="0007448E"/>
    <w:rsid w:val="000864F3"/>
    <w:rsid w:val="000A351A"/>
    <w:rsid w:val="000A6A64"/>
    <w:rsid w:val="000B049F"/>
    <w:rsid w:val="000B360F"/>
    <w:rsid w:val="000C04CD"/>
    <w:rsid w:val="000D2D00"/>
    <w:rsid w:val="000D3064"/>
    <w:rsid w:val="000D37B4"/>
    <w:rsid w:val="000D410D"/>
    <w:rsid w:val="000D655B"/>
    <w:rsid w:val="000E7DEA"/>
    <w:rsid w:val="001001F5"/>
    <w:rsid w:val="001163F0"/>
    <w:rsid w:val="00124A2D"/>
    <w:rsid w:val="00130774"/>
    <w:rsid w:val="001351D3"/>
    <w:rsid w:val="001418BF"/>
    <w:rsid w:val="001429D4"/>
    <w:rsid w:val="00150103"/>
    <w:rsid w:val="00151169"/>
    <w:rsid w:val="0016099F"/>
    <w:rsid w:val="00161760"/>
    <w:rsid w:val="001700AD"/>
    <w:rsid w:val="00171C44"/>
    <w:rsid w:val="00171E3F"/>
    <w:rsid w:val="0018212E"/>
    <w:rsid w:val="0018772F"/>
    <w:rsid w:val="001A427B"/>
    <w:rsid w:val="001A4773"/>
    <w:rsid w:val="001A647D"/>
    <w:rsid w:val="001A6782"/>
    <w:rsid w:val="001B2154"/>
    <w:rsid w:val="001B3B81"/>
    <w:rsid w:val="001C052A"/>
    <w:rsid w:val="001C6DFE"/>
    <w:rsid w:val="001D4E9B"/>
    <w:rsid w:val="001D7369"/>
    <w:rsid w:val="001E0186"/>
    <w:rsid w:val="001E1E20"/>
    <w:rsid w:val="001F2786"/>
    <w:rsid w:val="001F6FDD"/>
    <w:rsid w:val="00200C9A"/>
    <w:rsid w:val="00207EE7"/>
    <w:rsid w:val="00215812"/>
    <w:rsid w:val="0022304A"/>
    <w:rsid w:val="0023013B"/>
    <w:rsid w:val="0023348A"/>
    <w:rsid w:val="002344D9"/>
    <w:rsid w:val="0024530C"/>
    <w:rsid w:val="00247848"/>
    <w:rsid w:val="002522AB"/>
    <w:rsid w:val="0026431D"/>
    <w:rsid w:val="00266175"/>
    <w:rsid w:val="002676FA"/>
    <w:rsid w:val="002703DB"/>
    <w:rsid w:val="00270C1D"/>
    <w:rsid w:val="00271284"/>
    <w:rsid w:val="00274A59"/>
    <w:rsid w:val="00275CAB"/>
    <w:rsid w:val="002775C7"/>
    <w:rsid w:val="00284333"/>
    <w:rsid w:val="00295862"/>
    <w:rsid w:val="002A021A"/>
    <w:rsid w:val="002A1485"/>
    <w:rsid w:val="002A3A58"/>
    <w:rsid w:val="002A70BC"/>
    <w:rsid w:val="002B33C7"/>
    <w:rsid w:val="002B4317"/>
    <w:rsid w:val="002B436D"/>
    <w:rsid w:val="002B5DF2"/>
    <w:rsid w:val="002D7706"/>
    <w:rsid w:val="002E099E"/>
    <w:rsid w:val="002E1C13"/>
    <w:rsid w:val="002F2E9C"/>
    <w:rsid w:val="002F6973"/>
    <w:rsid w:val="00305335"/>
    <w:rsid w:val="00312A86"/>
    <w:rsid w:val="0032018A"/>
    <w:rsid w:val="00321E3E"/>
    <w:rsid w:val="00322778"/>
    <w:rsid w:val="003315A2"/>
    <w:rsid w:val="00333619"/>
    <w:rsid w:val="00343F14"/>
    <w:rsid w:val="00346B35"/>
    <w:rsid w:val="00347CD2"/>
    <w:rsid w:val="0035067B"/>
    <w:rsid w:val="003516F3"/>
    <w:rsid w:val="00353256"/>
    <w:rsid w:val="00363C22"/>
    <w:rsid w:val="00366423"/>
    <w:rsid w:val="00366836"/>
    <w:rsid w:val="00367CCB"/>
    <w:rsid w:val="003720D5"/>
    <w:rsid w:val="0037642B"/>
    <w:rsid w:val="003764F0"/>
    <w:rsid w:val="003900A8"/>
    <w:rsid w:val="00393B98"/>
    <w:rsid w:val="0039474F"/>
    <w:rsid w:val="003B580F"/>
    <w:rsid w:val="003B62C1"/>
    <w:rsid w:val="003C7EC5"/>
    <w:rsid w:val="003D1D60"/>
    <w:rsid w:val="003D36A3"/>
    <w:rsid w:val="003D780E"/>
    <w:rsid w:val="003E1F48"/>
    <w:rsid w:val="003E26EB"/>
    <w:rsid w:val="004002D7"/>
    <w:rsid w:val="00406FE9"/>
    <w:rsid w:val="00416223"/>
    <w:rsid w:val="004245F8"/>
    <w:rsid w:val="004276FE"/>
    <w:rsid w:val="0044212B"/>
    <w:rsid w:val="00446571"/>
    <w:rsid w:val="00447C57"/>
    <w:rsid w:val="00450ED5"/>
    <w:rsid w:val="00455FF2"/>
    <w:rsid w:val="0045742E"/>
    <w:rsid w:val="004655D2"/>
    <w:rsid w:val="004668D7"/>
    <w:rsid w:val="00467040"/>
    <w:rsid w:val="0046794B"/>
    <w:rsid w:val="00483F37"/>
    <w:rsid w:val="004903E3"/>
    <w:rsid w:val="00491890"/>
    <w:rsid w:val="004A0F13"/>
    <w:rsid w:val="004B0D62"/>
    <w:rsid w:val="004B2899"/>
    <w:rsid w:val="004B2FEF"/>
    <w:rsid w:val="004B4F2C"/>
    <w:rsid w:val="004C3C60"/>
    <w:rsid w:val="004D3F7E"/>
    <w:rsid w:val="004D7831"/>
    <w:rsid w:val="004E0BE0"/>
    <w:rsid w:val="004E40E6"/>
    <w:rsid w:val="004E6C3F"/>
    <w:rsid w:val="00501AC6"/>
    <w:rsid w:val="00507EA3"/>
    <w:rsid w:val="00517E8C"/>
    <w:rsid w:val="005277AC"/>
    <w:rsid w:val="005404AF"/>
    <w:rsid w:val="005426E6"/>
    <w:rsid w:val="00551184"/>
    <w:rsid w:val="005575DB"/>
    <w:rsid w:val="00557974"/>
    <w:rsid w:val="00560E97"/>
    <w:rsid w:val="005613C0"/>
    <w:rsid w:val="005636E6"/>
    <w:rsid w:val="005649D3"/>
    <w:rsid w:val="00565D1F"/>
    <w:rsid w:val="00572784"/>
    <w:rsid w:val="00572C41"/>
    <w:rsid w:val="00584767"/>
    <w:rsid w:val="00586F71"/>
    <w:rsid w:val="00591C78"/>
    <w:rsid w:val="005924C3"/>
    <w:rsid w:val="0059438A"/>
    <w:rsid w:val="00594D53"/>
    <w:rsid w:val="00595DCF"/>
    <w:rsid w:val="005A615D"/>
    <w:rsid w:val="005A6221"/>
    <w:rsid w:val="005B77E9"/>
    <w:rsid w:val="005C3DD4"/>
    <w:rsid w:val="005C4831"/>
    <w:rsid w:val="005C5ACF"/>
    <w:rsid w:val="005C7CC2"/>
    <w:rsid w:val="005C7CF7"/>
    <w:rsid w:val="005D30D5"/>
    <w:rsid w:val="005D3896"/>
    <w:rsid w:val="005D4301"/>
    <w:rsid w:val="005D4AC7"/>
    <w:rsid w:val="005E3831"/>
    <w:rsid w:val="005E43B6"/>
    <w:rsid w:val="005F0547"/>
    <w:rsid w:val="005F7457"/>
    <w:rsid w:val="00604523"/>
    <w:rsid w:val="00617096"/>
    <w:rsid w:val="00622950"/>
    <w:rsid w:val="00623AC2"/>
    <w:rsid w:val="00632B50"/>
    <w:rsid w:val="00633E36"/>
    <w:rsid w:val="006349E7"/>
    <w:rsid w:val="006619B8"/>
    <w:rsid w:val="00682CEC"/>
    <w:rsid w:val="006837C3"/>
    <w:rsid w:val="00685178"/>
    <w:rsid w:val="00693336"/>
    <w:rsid w:val="006A5E2F"/>
    <w:rsid w:val="006A7DE5"/>
    <w:rsid w:val="006B1594"/>
    <w:rsid w:val="006B1EDE"/>
    <w:rsid w:val="006D2197"/>
    <w:rsid w:val="006D6D7B"/>
    <w:rsid w:val="006E6065"/>
    <w:rsid w:val="006F11C6"/>
    <w:rsid w:val="006F1A8E"/>
    <w:rsid w:val="006F3903"/>
    <w:rsid w:val="006F6998"/>
    <w:rsid w:val="00713476"/>
    <w:rsid w:val="00725415"/>
    <w:rsid w:val="0072694A"/>
    <w:rsid w:val="0075288D"/>
    <w:rsid w:val="00753F0B"/>
    <w:rsid w:val="007644D8"/>
    <w:rsid w:val="007668EB"/>
    <w:rsid w:val="00770756"/>
    <w:rsid w:val="00772843"/>
    <w:rsid w:val="007806F2"/>
    <w:rsid w:val="00781DCB"/>
    <w:rsid w:val="00782857"/>
    <w:rsid w:val="0079204E"/>
    <w:rsid w:val="007969F1"/>
    <w:rsid w:val="00797AE5"/>
    <w:rsid w:val="007A3FDE"/>
    <w:rsid w:val="007B3824"/>
    <w:rsid w:val="007B3AF3"/>
    <w:rsid w:val="007B3F83"/>
    <w:rsid w:val="007C1F62"/>
    <w:rsid w:val="007C4259"/>
    <w:rsid w:val="007C5600"/>
    <w:rsid w:val="007C61EE"/>
    <w:rsid w:val="007C64F5"/>
    <w:rsid w:val="007C66BC"/>
    <w:rsid w:val="007D3080"/>
    <w:rsid w:val="007D3E98"/>
    <w:rsid w:val="007D5005"/>
    <w:rsid w:val="007E24CD"/>
    <w:rsid w:val="007F041A"/>
    <w:rsid w:val="007F0520"/>
    <w:rsid w:val="007F2CDF"/>
    <w:rsid w:val="007F45C9"/>
    <w:rsid w:val="0080155E"/>
    <w:rsid w:val="0080266C"/>
    <w:rsid w:val="00802CA4"/>
    <w:rsid w:val="008072EC"/>
    <w:rsid w:val="008172E2"/>
    <w:rsid w:val="00823BA3"/>
    <w:rsid w:val="00825845"/>
    <w:rsid w:val="00833AF0"/>
    <w:rsid w:val="008364C2"/>
    <w:rsid w:val="00840408"/>
    <w:rsid w:val="00853952"/>
    <w:rsid w:val="00860224"/>
    <w:rsid w:val="00866A65"/>
    <w:rsid w:val="00866E8A"/>
    <w:rsid w:val="00874B3C"/>
    <w:rsid w:val="00880F62"/>
    <w:rsid w:val="008820E7"/>
    <w:rsid w:val="00882C5E"/>
    <w:rsid w:val="00885ACF"/>
    <w:rsid w:val="00891C27"/>
    <w:rsid w:val="00894951"/>
    <w:rsid w:val="00894AA2"/>
    <w:rsid w:val="00896206"/>
    <w:rsid w:val="008A3317"/>
    <w:rsid w:val="008B34ED"/>
    <w:rsid w:val="008B5E9C"/>
    <w:rsid w:val="008C1ED9"/>
    <w:rsid w:val="008C2D10"/>
    <w:rsid w:val="008C3DC5"/>
    <w:rsid w:val="008D48B3"/>
    <w:rsid w:val="008D4EB9"/>
    <w:rsid w:val="008E1D1B"/>
    <w:rsid w:val="008E494B"/>
    <w:rsid w:val="008F3D3E"/>
    <w:rsid w:val="009035C4"/>
    <w:rsid w:val="0090559F"/>
    <w:rsid w:val="00912578"/>
    <w:rsid w:val="00914513"/>
    <w:rsid w:val="00921D2A"/>
    <w:rsid w:val="00922A3A"/>
    <w:rsid w:val="00922B2E"/>
    <w:rsid w:val="00924FFE"/>
    <w:rsid w:val="00930E17"/>
    <w:rsid w:val="00930F1C"/>
    <w:rsid w:val="00933258"/>
    <w:rsid w:val="00935D62"/>
    <w:rsid w:val="00937F9D"/>
    <w:rsid w:val="00942578"/>
    <w:rsid w:val="00943586"/>
    <w:rsid w:val="00946EE9"/>
    <w:rsid w:val="0095078A"/>
    <w:rsid w:val="00956E8B"/>
    <w:rsid w:val="00961CB1"/>
    <w:rsid w:val="00962392"/>
    <w:rsid w:val="00963D0F"/>
    <w:rsid w:val="00967AAC"/>
    <w:rsid w:val="009756D6"/>
    <w:rsid w:val="00975FB5"/>
    <w:rsid w:val="00982002"/>
    <w:rsid w:val="0098221E"/>
    <w:rsid w:val="0098277F"/>
    <w:rsid w:val="0098643D"/>
    <w:rsid w:val="00990112"/>
    <w:rsid w:val="0099645F"/>
    <w:rsid w:val="0099677B"/>
    <w:rsid w:val="009A3834"/>
    <w:rsid w:val="009A43AF"/>
    <w:rsid w:val="009A7D44"/>
    <w:rsid w:val="009A7FB9"/>
    <w:rsid w:val="009B1252"/>
    <w:rsid w:val="009D5032"/>
    <w:rsid w:val="009D6062"/>
    <w:rsid w:val="009E11A0"/>
    <w:rsid w:val="009E1E19"/>
    <w:rsid w:val="009F4CBA"/>
    <w:rsid w:val="009F72BC"/>
    <w:rsid w:val="00A01CB0"/>
    <w:rsid w:val="00A0730B"/>
    <w:rsid w:val="00A10A59"/>
    <w:rsid w:val="00A130C2"/>
    <w:rsid w:val="00A14833"/>
    <w:rsid w:val="00A16143"/>
    <w:rsid w:val="00A21A41"/>
    <w:rsid w:val="00A27F26"/>
    <w:rsid w:val="00A35101"/>
    <w:rsid w:val="00A35289"/>
    <w:rsid w:val="00A45CF6"/>
    <w:rsid w:val="00A472DD"/>
    <w:rsid w:val="00A54E88"/>
    <w:rsid w:val="00A601EE"/>
    <w:rsid w:val="00AB2655"/>
    <w:rsid w:val="00AB328B"/>
    <w:rsid w:val="00AB3D9F"/>
    <w:rsid w:val="00AB5F6B"/>
    <w:rsid w:val="00AC183F"/>
    <w:rsid w:val="00AD3E4A"/>
    <w:rsid w:val="00AD6970"/>
    <w:rsid w:val="00AE38BE"/>
    <w:rsid w:val="00AF3F8E"/>
    <w:rsid w:val="00AF5B4F"/>
    <w:rsid w:val="00B00715"/>
    <w:rsid w:val="00B01A33"/>
    <w:rsid w:val="00B03688"/>
    <w:rsid w:val="00B06266"/>
    <w:rsid w:val="00B25F7D"/>
    <w:rsid w:val="00B271FC"/>
    <w:rsid w:val="00B53439"/>
    <w:rsid w:val="00B54336"/>
    <w:rsid w:val="00B64ECA"/>
    <w:rsid w:val="00B72723"/>
    <w:rsid w:val="00B84C84"/>
    <w:rsid w:val="00B9558C"/>
    <w:rsid w:val="00BA0BE9"/>
    <w:rsid w:val="00BA19E4"/>
    <w:rsid w:val="00BA2BCC"/>
    <w:rsid w:val="00BA5820"/>
    <w:rsid w:val="00BA58BD"/>
    <w:rsid w:val="00BA6B71"/>
    <w:rsid w:val="00BB4C71"/>
    <w:rsid w:val="00BB57A1"/>
    <w:rsid w:val="00BC4199"/>
    <w:rsid w:val="00BC4684"/>
    <w:rsid w:val="00BD03EF"/>
    <w:rsid w:val="00BD300A"/>
    <w:rsid w:val="00BE4F79"/>
    <w:rsid w:val="00BF1791"/>
    <w:rsid w:val="00C1038D"/>
    <w:rsid w:val="00C20925"/>
    <w:rsid w:val="00C22F5A"/>
    <w:rsid w:val="00C33E55"/>
    <w:rsid w:val="00C378AC"/>
    <w:rsid w:val="00C55509"/>
    <w:rsid w:val="00C56096"/>
    <w:rsid w:val="00C66E2C"/>
    <w:rsid w:val="00C73998"/>
    <w:rsid w:val="00C80799"/>
    <w:rsid w:val="00C8277E"/>
    <w:rsid w:val="00C83FF4"/>
    <w:rsid w:val="00C860D8"/>
    <w:rsid w:val="00C93EF7"/>
    <w:rsid w:val="00C94F20"/>
    <w:rsid w:val="00CA26A9"/>
    <w:rsid w:val="00CB0724"/>
    <w:rsid w:val="00CB1C12"/>
    <w:rsid w:val="00CB6328"/>
    <w:rsid w:val="00CC3132"/>
    <w:rsid w:val="00CD20E0"/>
    <w:rsid w:val="00CD7577"/>
    <w:rsid w:val="00CE1141"/>
    <w:rsid w:val="00CE434F"/>
    <w:rsid w:val="00CF0E34"/>
    <w:rsid w:val="00CF4F48"/>
    <w:rsid w:val="00D045FD"/>
    <w:rsid w:val="00D06CD6"/>
    <w:rsid w:val="00D07F66"/>
    <w:rsid w:val="00D1377E"/>
    <w:rsid w:val="00D15450"/>
    <w:rsid w:val="00D319D3"/>
    <w:rsid w:val="00D32FBD"/>
    <w:rsid w:val="00D35340"/>
    <w:rsid w:val="00D46B94"/>
    <w:rsid w:val="00D50359"/>
    <w:rsid w:val="00D6485E"/>
    <w:rsid w:val="00D766EA"/>
    <w:rsid w:val="00D8076E"/>
    <w:rsid w:val="00D95F29"/>
    <w:rsid w:val="00DA08F0"/>
    <w:rsid w:val="00DA3CE6"/>
    <w:rsid w:val="00DA5F42"/>
    <w:rsid w:val="00DC0B4C"/>
    <w:rsid w:val="00DC31F5"/>
    <w:rsid w:val="00DD3D55"/>
    <w:rsid w:val="00DE193F"/>
    <w:rsid w:val="00DE19D3"/>
    <w:rsid w:val="00DE4946"/>
    <w:rsid w:val="00DE4FAD"/>
    <w:rsid w:val="00DE5F42"/>
    <w:rsid w:val="00DE7220"/>
    <w:rsid w:val="00DE7377"/>
    <w:rsid w:val="00E0125D"/>
    <w:rsid w:val="00E01E1A"/>
    <w:rsid w:val="00E0279F"/>
    <w:rsid w:val="00E02A61"/>
    <w:rsid w:val="00E02F7C"/>
    <w:rsid w:val="00E065E5"/>
    <w:rsid w:val="00E11C77"/>
    <w:rsid w:val="00E1316A"/>
    <w:rsid w:val="00E168D2"/>
    <w:rsid w:val="00E221E9"/>
    <w:rsid w:val="00E311F5"/>
    <w:rsid w:val="00E3745E"/>
    <w:rsid w:val="00E4205A"/>
    <w:rsid w:val="00E423D4"/>
    <w:rsid w:val="00E47B59"/>
    <w:rsid w:val="00E5030B"/>
    <w:rsid w:val="00E56347"/>
    <w:rsid w:val="00E5703C"/>
    <w:rsid w:val="00E57D17"/>
    <w:rsid w:val="00E6094B"/>
    <w:rsid w:val="00E6108B"/>
    <w:rsid w:val="00E7706F"/>
    <w:rsid w:val="00E824CE"/>
    <w:rsid w:val="00E84527"/>
    <w:rsid w:val="00E845AB"/>
    <w:rsid w:val="00E84FDD"/>
    <w:rsid w:val="00E87D5A"/>
    <w:rsid w:val="00E92F75"/>
    <w:rsid w:val="00E978FF"/>
    <w:rsid w:val="00EA149D"/>
    <w:rsid w:val="00EA2346"/>
    <w:rsid w:val="00EA425E"/>
    <w:rsid w:val="00EB1757"/>
    <w:rsid w:val="00EB1B77"/>
    <w:rsid w:val="00EB4411"/>
    <w:rsid w:val="00EB4E14"/>
    <w:rsid w:val="00EC031F"/>
    <w:rsid w:val="00EC3FE8"/>
    <w:rsid w:val="00EC4D6F"/>
    <w:rsid w:val="00EE3DA0"/>
    <w:rsid w:val="00EE4BAB"/>
    <w:rsid w:val="00EF0BAD"/>
    <w:rsid w:val="00F058B3"/>
    <w:rsid w:val="00F062D2"/>
    <w:rsid w:val="00F2139B"/>
    <w:rsid w:val="00F443F5"/>
    <w:rsid w:val="00F50530"/>
    <w:rsid w:val="00F50C1A"/>
    <w:rsid w:val="00F523FB"/>
    <w:rsid w:val="00F544F9"/>
    <w:rsid w:val="00F62DC5"/>
    <w:rsid w:val="00F651A1"/>
    <w:rsid w:val="00F81C85"/>
    <w:rsid w:val="00FA1D7C"/>
    <w:rsid w:val="00FA7BF8"/>
    <w:rsid w:val="00FB1C2A"/>
    <w:rsid w:val="00FC63E5"/>
    <w:rsid w:val="00FD24AF"/>
    <w:rsid w:val="00FD35C9"/>
    <w:rsid w:val="00FD5932"/>
    <w:rsid w:val="00FD7723"/>
    <w:rsid w:val="00FF1072"/>
    <w:rsid w:val="00FF24A8"/>
    <w:rsid w:val="00FF5F69"/>
    <w:rsid w:val="00FF6B1B"/>
    <w:rsid w:val="00FF72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8BF1A"/>
  <w15:chartTrackingRefBased/>
  <w15:docId w15:val="{3AE4CF63-E860-4EFE-BD38-130B710E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03226D"/>
    <w:pPr>
      <w:keepNext/>
      <w:keepLines/>
      <w:numPr>
        <w:numId w:val="4"/>
      </w:numPr>
      <w:spacing w:before="240" w:after="240"/>
      <w:outlineLvl w:val="0"/>
    </w:pPr>
    <w:rPr>
      <w:rFonts w:ascii="Arial" w:eastAsiaTheme="majorEastAsia" w:hAnsi="Arial" w:cs="Arial"/>
      <w:b/>
      <w:bCs/>
      <w:sz w:val="24"/>
      <w:szCs w:val="24"/>
    </w:rPr>
  </w:style>
  <w:style w:type="paragraph" w:styleId="Ttulo2">
    <w:name w:val="heading 2"/>
    <w:basedOn w:val="Normal"/>
    <w:next w:val="Normal"/>
    <w:link w:val="Ttulo2Char"/>
    <w:uiPriority w:val="9"/>
    <w:unhideWhenUsed/>
    <w:qFormat/>
    <w:rsid w:val="0003226D"/>
    <w:pPr>
      <w:keepNext/>
      <w:keepLines/>
      <w:numPr>
        <w:ilvl w:val="1"/>
        <w:numId w:val="4"/>
      </w:numPr>
      <w:spacing w:before="240" w:after="120"/>
      <w:ind w:left="1134" w:hanging="1134"/>
      <w:outlineLvl w:val="1"/>
    </w:pPr>
    <w:rPr>
      <w:rFonts w:ascii="Arial" w:eastAsiaTheme="majorEastAsia"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E3745E"/>
    <w:pPr>
      <w:ind w:left="720"/>
      <w:contextualSpacing/>
    </w:pPr>
  </w:style>
  <w:style w:type="paragraph" w:customStyle="1" w:styleId="ESPECIF-T1">
    <w:name w:val="ESPECIF-T1"/>
    <w:basedOn w:val="Normal"/>
    <w:link w:val="ESPECIF-T1Char"/>
    <w:qFormat/>
    <w:rsid w:val="00A0730B"/>
    <w:pPr>
      <w:numPr>
        <w:numId w:val="3"/>
      </w:numPr>
      <w:ind w:left="851" w:hanging="851"/>
    </w:pPr>
    <w:rPr>
      <w:b/>
      <w:bCs/>
      <w:sz w:val="28"/>
      <w:szCs w:val="28"/>
    </w:rPr>
  </w:style>
  <w:style w:type="paragraph" w:customStyle="1" w:styleId="ESPECIF-T2">
    <w:name w:val="ESPECIF-T2"/>
    <w:basedOn w:val="ESPECIF-T1"/>
    <w:link w:val="ESPECIF-T2Char"/>
    <w:autoRedefine/>
    <w:qFormat/>
    <w:rsid w:val="0045742E"/>
    <w:pPr>
      <w:numPr>
        <w:ilvl w:val="1"/>
      </w:numPr>
      <w:spacing w:before="360"/>
      <w:ind w:left="851" w:hanging="851"/>
      <w:jc w:val="both"/>
      <w:outlineLvl w:val="1"/>
    </w:pPr>
    <w:rPr>
      <w:sz w:val="22"/>
      <w:szCs w:val="22"/>
    </w:rPr>
  </w:style>
  <w:style w:type="character" w:customStyle="1" w:styleId="ESPECIF-T1Char">
    <w:name w:val="ESPECIF-T1 Char"/>
    <w:basedOn w:val="Fontepargpadro"/>
    <w:link w:val="ESPECIF-T1"/>
    <w:rsid w:val="00A0730B"/>
    <w:rPr>
      <w:b/>
      <w:bCs/>
      <w:sz w:val="28"/>
      <w:szCs w:val="28"/>
    </w:rPr>
  </w:style>
  <w:style w:type="paragraph" w:customStyle="1" w:styleId="ESPECIF-N">
    <w:name w:val="ESPECIF-N"/>
    <w:basedOn w:val="Normal"/>
    <w:link w:val="ESPECIF-NChar"/>
    <w:qFormat/>
    <w:rsid w:val="00F443F5"/>
    <w:pPr>
      <w:jc w:val="both"/>
    </w:pPr>
  </w:style>
  <w:style w:type="character" w:customStyle="1" w:styleId="ESPECIF-T2Char">
    <w:name w:val="ESPECIF-T2 Char"/>
    <w:basedOn w:val="Fontepargpadro"/>
    <w:link w:val="ESPECIF-T2"/>
    <w:rsid w:val="0045742E"/>
    <w:rPr>
      <w:b/>
      <w:bCs/>
    </w:rPr>
  </w:style>
  <w:style w:type="paragraph" w:styleId="Subttulo">
    <w:name w:val="Subtitle"/>
    <w:basedOn w:val="Normal"/>
    <w:link w:val="SubttuloChar"/>
    <w:qFormat/>
    <w:rsid w:val="003764F0"/>
    <w:pPr>
      <w:spacing w:after="0" w:line="240" w:lineRule="auto"/>
      <w:jc w:val="center"/>
    </w:pPr>
    <w:rPr>
      <w:rFonts w:ascii="Arial" w:eastAsia="Times New Roman" w:hAnsi="Arial" w:cs="Arial"/>
      <w:b/>
      <w:sz w:val="20"/>
      <w:szCs w:val="20"/>
      <w:lang w:eastAsia="pt-BR"/>
    </w:rPr>
  </w:style>
  <w:style w:type="character" w:customStyle="1" w:styleId="ESPECIF-NChar">
    <w:name w:val="ESPECIF-N Char"/>
    <w:basedOn w:val="Fontepargpadro"/>
    <w:link w:val="ESPECIF-N"/>
    <w:rsid w:val="00F443F5"/>
  </w:style>
  <w:style w:type="character" w:customStyle="1" w:styleId="SubttuloChar">
    <w:name w:val="Subtítulo Char"/>
    <w:basedOn w:val="Fontepargpadro"/>
    <w:link w:val="Subttulo"/>
    <w:rsid w:val="003764F0"/>
    <w:rPr>
      <w:rFonts w:ascii="Arial" w:eastAsia="Times New Roman" w:hAnsi="Arial" w:cs="Arial"/>
      <w:b/>
      <w:sz w:val="20"/>
      <w:szCs w:val="20"/>
      <w:lang w:eastAsia="pt-BR"/>
    </w:rPr>
  </w:style>
  <w:style w:type="character" w:customStyle="1" w:styleId="Ttulo1Char">
    <w:name w:val="Título 1 Char"/>
    <w:basedOn w:val="Fontepargpadro"/>
    <w:link w:val="Ttulo1"/>
    <w:uiPriority w:val="9"/>
    <w:rsid w:val="0003226D"/>
    <w:rPr>
      <w:rFonts w:ascii="Arial" w:eastAsiaTheme="majorEastAsia" w:hAnsi="Arial" w:cs="Arial"/>
      <w:b/>
      <w:bCs/>
      <w:sz w:val="24"/>
      <w:szCs w:val="24"/>
    </w:rPr>
  </w:style>
  <w:style w:type="character" w:customStyle="1" w:styleId="Ttulo2Char">
    <w:name w:val="Título 2 Char"/>
    <w:basedOn w:val="Fontepargpadro"/>
    <w:link w:val="Ttulo2"/>
    <w:uiPriority w:val="9"/>
    <w:rsid w:val="0003226D"/>
    <w:rPr>
      <w:rFonts w:ascii="Arial" w:eastAsiaTheme="majorEastAsia" w:hAnsi="Arial" w:cs="Arial"/>
      <w:b/>
      <w:bCs/>
    </w:rPr>
  </w:style>
  <w:style w:type="paragraph" w:styleId="Legenda">
    <w:name w:val="caption"/>
    <w:basedOn w:val="Normal"/>
    <w:next w:val="Normal"/>
    <w:uiPriority w:val="35"/>
    <w:unhideWhenUsed/>
    <w:qFormat/>
    <w:rsid w:val="0003226D"/>
    <w:pPr>
      <w:spacing w:after="200" w:line="240" w:lineRule="auto"/>
    </w:pPr>
    <w:rPr>
      <w:i/>
      <w:iCs/>
      <w:color w:val="44546A" w:themeColor="text2"/>
      <w:sz w:val="18"/>
      <w:szCs w:val="18"/>
    </w:rPr>
  </w:style>
  <w:style w:type="character" w:styleId="Hyperlink">
    <w:name w:val="Hyperlink"/>
    <w:basedOn w:val="Fontepargpadro"/>
    <w:uiPriority w:val="99"/>
    <w:semiHidden/>
    <w:unhideWhenUsed/>
    <w:rsid w:val="00937F9D"/>
    <w:rPr>
      <w:color w:val="0563C1"/>
      <w:u w:val="single"/>
    </w:rPr>
  </w:style>
  <w:style w:type="character" w:styleId="HiperlinkVisitado">
    <w:name w:val="FollowedHyperlink"/>
    <w:basedOn w:val="Fontepargpadro"/>
    <w:uiPriority w:val="99"/>
    <w:semiHidden/>
    <w:unhideWhenUsed/>
    <w:rsid w:val="00937F9D"/>
    <w:rPr>
      <w:color w:val="954F72"/>
      <w:u w:val="single"/>
    </w:rPr>
  </w:style>
  <w:style w:type="paragraph" w:customStyle="1" w:styleId="msonormal0">
    <w:name w:val="msonormal"/>
    <w:basedOn w:val="Normal"/>
    <w:rsid w:val="00937F9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63">
    <w:name w:val="xl163"/>
    <w:basedOn w:val="Normal"/>
    <w:rsid w:val="00937F9D"/>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64">
    <w:name w:val="xl164"/>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65">
    <w:name w:val="xl165"/>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66">
    <w:name w:val="xl166"/>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67">
    <w:name w:val="xl167"/>
    <w:basedOn w:val="Normal"/>
    <w:rsid w:val="00937F9D"/>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68">
    <w:name w:val="xl168"/>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69">
    <w:name w:val="xl169"/>
    <w:basedOn w:val="Normal"/>
    <w:rsid w:val="00937F9D"/>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70">
    <w:name w:val="xl170"/>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71">
    <w:name w:val="xl171"/>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72">
    <w:name w:val="xl172"/>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73">
    <w:name w:val="xl173"/>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74">
    <w:name w:val="xl174"/>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pt-BR"/>
    </w:rPr>
  </w:style>
  <w:style w:type="paragraph" w:customStyle="1" w:styleId="xl175">
    <w:name w:val="xl175"/>
    <w:basedOn w:val="Normal"/>
    <w:rsid w:val="005C5A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01479">
      <w:bodyDiv w:val="1"/>
      <w:marLeft w:val="0"/>
      <w:marRight w:val="0"/>
      <w:marTop w:val="0"/>
      <w:marBottom w:val="0"/>
      <w:divBdr>
        <w:top w:val="none" w:sz="0" w:space="0" w:color="auto"/>
        <w:left w:val="none" w:sz="0" w:space="0" w:color="auto"/>
        <w:bottom w:val="none" w:sz="0" w:space="0" w:color="auto"/>
        <w:right w:val="none" w:sz="0" w:space="0" w:color="auto"/>
      </w:divBdr>
    </w:div>
    <w:div w:id="684475942">
      <w:bodyDiv w:val="1"/>
      <w:marLeft w:val="0"/>
      <w:marRight w:val="0"/>
      <w:marTop w:val="0"/>
      <w:marBottom w:val="0"/>
      <w:divBdr>
        <w:top w:val="none" w:sz="0" w:space="0" w:color="auto"/>
        <w:left w:val="none" w:sz="0" w:space="0" w:color="auto"/>
        <w:bottom w:val="none" w:sz="0" w:space="0" w:color="auto"/>
        <w:right w:val="none" w:sz="0" w:space="0" w:color="auto"/>
      </w:divBdr>
    </w:div>
    <w:div w:id="1176001395">
      <w:bodyDiv w:val="1"/>
      <w:marLeft w:val="0"/>
      <w:marRight w:val="0"/>
      <w:marTop w:val="0"/>
      <w:marBottom w:val="0"/>
      <w:divBdr>
        <w:top w:val="none" w:sz="0" w:space="0" w:color="auto"/>
        <w:left w:val="none" w:sz="0" w:space="0" w:color="auto"/>
        <w:bottom w:val="none" w:sz="0" w:space="0" w:color="auto"/>
        <w:right w:val="none" w:sz="0" w:space="0" w:color="auto"/>
      </w:divBdr>
    </w:div>
    <w:div w:id="1388991887">
      <w:bodyDiv w:val="1"/>
      <w:marLeft w:val="0"/>
      <w:marRight w:val="0"/>
      <w:marTop w:val="0"/>
      <w:marBottom w:val="0"/>
      <w:divBdr>
        <w:top w:val="none" w:sz="0" w:space="0" w:color="auto"/>
        <w:left w:val="none" w:sz="0" w:space="0" w:color="auto"/>
        <w:bottom w:val="none" w:sz="0" w:space="0" w:color="auto"/>
        <w:right w:val="none" w:sz="0" w:space="0" w:color="auto"/>
      </w:divBdr>
    </w:div>
    <w:div w:id="172159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05304fc287cdfd312e49e5fa3eab756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ffffcd80eb5899129abf896b9e2a3d4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3794d6e5-718f-45cf-b1ce-ad6df3273a38">
      <Terms xmlns="http://schemas.microsoft.com/office/infopath/2007/PartnerControls"/>
    </lcf76f155ced4ddcb4097134ff3c332f>
    <_x002a__x002e_tipodearquivo xmlns="3794d6e5-718f-45cf-b1ce-ad6df3273a38" xsi:nil="true"/>
    <_ip_UnifiedCompliancePolicyProperties xmlns="http://schemas.microsoft.com/sharepoint/v3" xsi:nil="true"/>
    <TaxCatchAll xmlns="d205becf-6b50-45a1-8e5c-2a01c10a743b"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33EBEA6F-1570-42B9-9EC1-160EA1A49E93}">
  <ds:schemaRefs>
    <ds:schemaRef ds:uri="http://schemas.openxmlformats.org/officeDocument/2006/bibliography"/>
  </ds:schemaRefs>
</ds:datastoreItem>
</file>

<file path=customXml/itemProps2.xml><?xml version="1.0" encoding="utf-8"?>
<ds:datastoreItem xmlns:ds="http://schemas.openxmlformats.org/officeDocument/2006/customXml" ds:itemID="{597A4EE1-B391-4DA4-A6D8-AF16D5572B5E}"/>
</file>

<file path=customXml/itemProps3.xml><?xml version="1.0" encoding="utf-8"?>
<ds:datastoreItem xmlns:ds="http://schemas.openxmlformats.org/officeDocument/2006/customXml" ds:itemID="{90B2730B-210C-45F3-B1DD-79C9A8076CBB}"/>
</file>

<file path=customXml/itemProps4.xml><?xml version="1.0" encoding="utf-8"?>
<ds:datastoreItem xmlns:ds="http://schemas.openxmlformats.org/officeDocument/2006/customXml" ds:itemID="{555670BB-219E-4A9E-8CE6-8DC3FB71F901}"/>
</file>

<file path=docProps/app.xml><?xml version="1.0" encoding="utf-8"?>
<Properties xmlns="http://schemas.openxmlformats.org/officeDocument/2006/extended-properties" xmlns:vt="http://schemas.openxmlformats.org/officeDocument/2006/docPropsVTypes">
  <Template>Normal</Template>
  <TotalTime>1445</TotalTime>
  <Pages>134</Pages>
  <Words>56440</Words>
  <Characters>304777</Characters>
  <Application>Microsoft Office Word</Application>
  <DocSecurity>0</DocSecurity>
  <Lines>2539</Lines>
  <Paragraphs>720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Helio Massayoshi Sumi</dc:creator>
  <cp:keywords/>
  <dc:description/>
  <cp:lastModifiedBy>Helio Massayoshi Sumi</cp:lastModifiedBy>
  <cp:revision>476</cp:revision>
  <dcterms:created xsi:type="dcterms:W3CDTF">2023-04-24T18:31:00Z</dcterms:created>
  <dcterms:modified xsi:type="dcterms:W3CDTF">2024-06-17T17:22:00Z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2023-04-24T18:54:46Z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5d33d00d-5689-4358-b64f-d95947fe4cfc</vt:lpwstr>
  </property>
  <property fmtid="{D5CDD505-2E9C-101B-9397-08002B2CF9AE}" pid="8" name="MSIP_Label_fde7aacd-7cc4-4c31-9e6f-7ef306428f09_ContentBits">
    <vt:lpwstr>1</vt:lpwstr>
  </property>
  <property fmtid="{D5CDD505-2E9C-101B-9397-08002B2CF9AE}" pid="9" name="ContentTypeId">
    <vt:lpwstr>0x010100510F540921CD044D9F05A9BF6B6830BE</vt:lpwstr>
  </property>
</Properties>
</file>